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71F4" w14:textId="77777777" w:rsidR="007D0133" w:rsidRPr="00ED4F3F" w:rsidRDefault="007D0133" w:rsidP="007D0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3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103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16"/>
        <w:gridCol w:w="5709"/>
        <w:gridCol w:w="974"/>
        <w:gridCol w:w="1311"/>
        <w:gridCol w:w="819"/>
      </w:tblGrid>
      <w:tr w:rsidR="007D0133" w:rsidRPr="00724C96" w14:paraId="15ED8FEE" w14:textId="77777777" w:rsidTr="007D0133">
        <w:trPr>
          <w:jc w:val="right"/>
        </w:trPr>
        <w:tc>
          <w:tcPr>
            <w:tcW w:w="851" w:type="dxa"/>
          </w:tcPr>
          <w:p w14:paraId="2C8691A2" w14:textId="77777777" w:rsidR="007D0133" w:rsidRPr="00E01CF2" w:rsidRDefault="007D0133" w:rsidP="005616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716" w:type="dxa"/>
          </w:tcPr>
          <w:p w14:paraId="418DAE39" w14:textId="77777777" w:rsidR="007D0133" w:rsidRPr="00E01CF2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709" w:type="dxa"/>
          </w:tcPr>
          <w:p w14:paraId="73618749" w14:textId="77777777" w:rsidR="007D0133" w:rsidRPr="00E01CF2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74" w:type="dxa"/>
          </w:tcPr>
          <w:p w14:paraId="7F8FFFC4" w14:textId="77777777" w:rsidR="007D0133" w:rsidRPr="00B2449D" w:rsidRDefault="007D0133" w:rsidP="005616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5253F2F8" w14:textId="77777777" w:rsidR="007D0133" w:rsidRPr="00B2449D" w:rsidRDefault="007D0133" w:rsidP="005616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1311" w:type="dxa"/>
          </w:tcPr>
          <w:p w14:paraId="799CFC2A" w14:textId="77777777" w:rsidR="007D0133" w:rsidRDefault="007D0133" w:rsidP="0056162D">
            <w:pPr>
              <w:pStyle w:val="a3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2536">
              <w:rPr>
                <w:sz w:val="20"/>
                <w:szCs w:val="20"/>
              </w:rPr>
              <w:t>Формы</w:t>
            </w:r>
          </w:p>
          <w:p w14:paraId="1682E2ED" w14:textId="77777777" w:rsidR="007D0133" w:rsidRPr="006A2536" w:rsidRDefault="007D0133" w:rsidP="0056162D">
            <w:pPr>
              <w:pStyle w:val="a3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2536">
              <w:rPr>
                <w:sz w:val="20"/>
                <w:szCs w:val="20"/>
              </w:rPr>
              <w:t xml:space="preserve"> контроля/</w:t>
            </w:r>
          </w:p>
          <w:p w14:paraId="364867C1" w14:textId="77777777" w:rsidR="007D0133" w:rsidRPr="00B2449D" w:rsidRDefault="007D0133" w:rsidP="0056162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536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  <w:tc>
          <w:tcPr>
            <w:tcW w:w="819" w:type="dxa"/>
          </w:tcPr>
          <w:p w14:paraId="12C11FCC" w14:textId="77777777" w:rsidR="007D0133" w:rsidRPr="00B2449D" w:rsidRDefault="007D0133" w:rsidP="0056162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7D0133" w:rsidRPr="00ED4F3F" w14:paraId="072B7E95" w14:textId="77777777" w:rsidTr="007D0133">
        <w:trPr>
          <w:jc w:val="right"/>
        </w:trPr>
        <w:tc>
          <w:tcPr>
            <w:tcW w:w="851" w:type="dxa"/>
          </w:tcPr>
          <w:p w14:paraId="55B7677D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6" w:type="dxa"/>
          </w:tcPr>
          <w:p w14:paraId="780A11EE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55ECA67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1.Введение</w:t>
            </w:r>
          </w:p>
        </w:tc>
        <w:tc>
          <w:tcPr>
            <w:tcW w:w="974" w:type="dxa"/>
          </w:tcPr>
          <w:p w14:paraId="10879D79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11" w:type="dxa"/>
          </w:tcPr>
          <w:p w14:paraId="3DB0EC72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9" w:type="dxa"/>
          </w:tcPr>
          <w:p w14:paraId="476BA1D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0133" w:rsidRPr="00ED4F3F" w14:paraId="1F6C85FB" w14:textId="77777777" w:rsidTr="007D0133">
        <w:trPr>
          <w:jc w:val="right"/>
        </w:trPr>
        <w:tc>
          <w:tcPr>
            <w:tcW w:w="851" w:type="dxa"/>
          </w:tcPr>
          <w:p w14:paraId="2AA3E1B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6" w:type="dxa"/>
          </w:tcPr>
          <w:p w14:paraId="6C15E252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E984546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</w:rPr>
              <w:t>Знакомство с программой. Инструктаж по охране труда. Правила ПБ. Вводная беседа.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F3F">
              <w:rPr>
                <w:rFonts w:ascii="Times New Roman" w:hAnsi="Times New Roman" w:cs="Times New Roman"/>
              </w:rPr>
              <w:t xml:space="preserve">Пр. Входная диагностика. Игра «Профессия на букву». </w:t>
            </w:r>
          </w:p>
        </w:tc>
        <w:tc>
          <w:tcPr>
            <w:tcW w:w="974" w:type="dxa"/>
          </w:tcPr>
          <w:p w14:paraId="52A64E0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510CDE0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9" w:type="dxa"/>
          </w:tcPr>
          <w:p w14:paraId="75AD9651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5517AE80" w14:textId="77777777" w:rsidTr="007D0133">
        <w:trPr>
          <w:jc w:val="right"/>
        </w:trPr>
        <w:tc>
          <w:tcPr>
            <w:tcW w:w="851" w:type="dxa"/>
          </w:tcPr>
          <w:p w14:paraId="215CBF09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</w:tcPr>
          <w:p w14:paraId="7E196F5E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0D264B5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4F3F">
              <w:rPr>
                <w:rFonts w:ascii="Times New Roman" w:hAnsi="Times New Roman" w:cs="Times New Roman"/>
                <w:b/>
              </w:rPr>
              <w:t>2. Дороги, которые мы выбираем</w:t>
            </w:r>
          </w:p>
        </w:tc>
        <w:tc>
          <w:tcPr>
            <w:tcW w:w="974" w:type="dxa"/>
          </w:tcPr>
          <w:p w14:paraId="126E3B77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11" w:type="dxa"/>
          </w:tcPr>
          <w:p w14:paraId="29EBF13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9" w:type="dxa"/>
          </w:tcPr>
          <w:p w14:paraId="5B9097AD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0133" w:rsidRPr="00ED4F3F" w14:paraId="4B3E42B2" w14:textId="77777777" w:rsidTr="007D0133">
        <w:trPr>
          <w:jc w:val="right"/>
        </w:trPr>
        <w:tc>
          <w:tcPr>
            <w:tcW w:w="851" w:type="dxa"/>
          </w:tcPr>
          <w:p w14:paraId="088E388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6" w:type="dxa"/>
          </w:tcPr>
          <w:p w14:paraId="531A2B5D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DFE76B6" w14:textId="77777777" w:rsidR="007D0133" w:rsidRPr="00ED4F3F" w:rsidRDefault="007D0133" w:rsidP="0056162D">
            <w:pPr>
              <w:spacing w:after="0" w:line="240" w:lineRule="auto"/>
              <w:ind w:right="-112" w:firstLine="34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Понятия «занятие», «профессия», «специальность», «квалификация», «должность».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F3F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>. Схема профессионального мира. Упражнение «Выбор».</w:t>
            </w:r>
          </w:p>
        </w:tc>
        <w:tc>
          <w:tcPr>
            <w:tcW w:w="974" w:type="dxa"/>
          </w:tcPr>
          <w:p w14:paraId="161CFB7D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70E895F1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F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наблюдение</w:t>
            </w:r>
          </w:p>
        </w:tc>
        <w:tc>
          <w:tcPr>
            <w:tcW w:w="819" w:type="dxa"/>
          </w:tcPr>
          <w:p w14:paraId="25CD2CD9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0133" w:rsidRPr="00ED4F3F" w14:paraId="52708A1F" w14:textId="77777777" w:rsidTr="007D0133">
        <w:trPr>
          <w:jc w:val="right"/>
        </w:trPr>
        <w:tc>
          <w:tcPr>
            <w:tcW w:w="851" w:type="dxa"/>
          </w:tcPr>
          <w:p w14:paraId="2E91738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16" w:type="dxa"/>
          </w:tcPr>
          <w:p w14:paraId="1D0A5CE9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19B2013" w14:textId="77777777" w:rsidR="007D0133" w:rsidRPr="00ED4F3F" w:rsidRDefault="007D0133" w:rsidP="0056162D">
            <w:pPr>
              <w:spacing w:after="0" w:line="240" w:lineRule="auto"/>
              <w:ind w:right="-152" w:firstLine="34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Составляющие «Формулы успеха». Мое будущее в моей профессии.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 xml:space="preserve"> Игра «Цепочка профессий». </w:t>
            </w:r>
          </w:p>
        </w:tc>
        <w:tc>
          <w:tcPr>
            <w:tcW w:w="974" w:type="dxa"/>
          </w:tcPr>
          <w:p w14:paraId="272A530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1DC0942E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0001719F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0133" w:rsidRPr="00ED4F3F" w14:paraId="7B0D527B" w14:textId="77777777" w:rsidTr="007D0133">
        <w:trPr>
          <w:jc w:val="right"/>
        </w:trPr>
        <w:tc>
          <w:tcPr>
            <w:tcW w:w="851" w:type="dxa"/>
          </w:tcPr>
          <w:p w14:paraId="426FAB4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</w:tcPr>
          <w:p w14:paraId="510B306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54C457E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3. Профессии с большой перспективой</w:t>
            </w:r>
          </w:p>
        </w:tc>
        <w:tc>
          <w:tcPr>
            <w:tcW w:w="974" w:type="dxa"/>
          </w:tcPr>
          <w:p w14:paraId="4A12D275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311" w:type="dxa"/>
          </w:tcPr>
          <w:p w14:paraId="4F20AA9E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9" w:type="dxa"/>
          </w:tcPr>
          <w:p w14:paraId="333E609E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0133" w:rsidRPr="00ED4F3F" w14:paraId="1E6F6CFE" w14:textId="77777777" w:rsidTr="007D0133">
        <w:trPr>
          <w:jc w:val="right"/>
        </w:trPr>
        <w:tc>
          <w:tcPr>
            <w:tcW w:w="851" w:type="dxa"/>
          </w:tcPr>
          <w:p w14:paraId="492224A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16" w:type="dxa"/>
          </w:tcPr>
          <w:p w14:paraId="3DE51121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7CEFF80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Уровни профессионального образования.</w:t>
            </w:r>
          </w:p>
          <w:p w14:paraId="7B2C832D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D4F3F">
              <w:rPr>
                <w:rFonts w:ascii="Times New Roman" w:hAnsi="Times New Roman" w:cs="Times New Roman"/>
              </w:rPr>
              <w:t>Составление таблицы «Уровни образования: плюсы и минусы»</w:t>
            </w:r>
          </w:p>
        </w:tc>
        <w:tc>
          <w:tcPr>
            <w:tcW w:w="974" w:type="dxa"/>
          </w:tcPr>
          <w:p w14:paraId="75B13F9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2BE199F0" w14:textId="77777777" w:rsidR="007D0133" w:rsidRPr="00ED4F3F" w:rsidRDefault="007D0133" w:rsidP="0056162D">
            <w:pPr>
              <w:spacing w:after="0" w:line="240" w:lineRule="auto"/>
              <w:ind w:left="-158" w:right="-137" w:firstLine="14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4F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</w:t>
            </w:r>
          </w:p>
          <w:p w14:paraId="08DB5F70" w14:textId="77777777" w:rsidR="007D0133" w:rsidRPr="00ED4F3F" w:rsidRDefault="007D0133" w:rsidP="0056162D">
            <w:pPr>
              <w:spacing w:after="0" w:line="240" w:lineRule="auto"/>
              <w:ind w:left="-158" w:right="-137" w:firstLine="141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задач</w:t>
            </w:r>
          </w:p>
        </w:tc>
        <w:tc>
          <w:tcPr>
            <w:tcW w:w="819" w:type="dxa"/>
          </w:tcPr>
          <w:p w14:paraId="62E8F79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57186E26" w14:textId="77777777" w:rsidTr="007D0133">
        <w:trPr>
          <w:jc w:val="right"/>
        </w:trPr>
        <w:tc>
          <w:tcPr>
            <w:tcW w:w="851" w:type="dxa"/>
          </w:tcPr>
          <w:p w14:paraId="33B51FE5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16" w:type="dxa"/>
          </w:tcPr>
          <w:p w14:paraId="469562F1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6C018DB7" w14:textId="77777777" w:rsidR="007D0133" w:rsidRPr="00ED4F3F" w:rsidRDefault="007D0133" w:rsidP="0056162D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1. Экскурсия в Ярославский техникум гостиничного и строительного сервиса.</w:t>
            </w:r>
          </w:p>
        </w:tc>
        <w:tc>
          <w:tcPr>
            <w:tcW w:w="974" w:type="dxa"/>
            <w:shd w:val="clear" w:color="auto" w:fill="FFFFFF" w:themeFill="background1"/>
          </w:tcPr>
          <w:p w14:paraId="12A6A157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1D8843D3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19" w:type="dxa"/>
          </w:tcPr>
          <w:p w14:paraId="0F9EB87E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6D63FEBB" w14:textId="77777777" w:rsidTr="007D0133">
        <w:trPr>
          <w:jc w:val="right"/>
        </w:trPr>
        <w:tc>
          <w:tcPr>
            <w:tcW w:w="851" w:type="dxa"/>
          </w:tcPr>
          <w:p w14:paraId="5F46805E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16" w:type="dxa"/>
          </w:tcPr>
          <w:p w14:paraId="2EB78AD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2552048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 xml:space="preserve">Понятия «Рынок труда» и его составляющие. </w:t>
            </w:r>
            <w:r w:rsidRPr="00ED4F3F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4F3F">
              <w:rPr>
                <w:rFonts w:ascii="Times New Roman" w:hAnsi="Times New Roman" w:cs="Times New Roman"/>
              </w:rPr>
              <w:t>Игра «Продавцы, посредники», покупатели».</w:t>
            </w:r>
          </w:p>
        </w:tc>
        <w:tc>
          <w:tcPr>
            <w:tcW w:w="974" w:type="dxa"/>
          </w:tcPr>
          <w:p w14:paraId="26C45861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1" w:type="dxa"/>
          </w:tcPr>
          <w:p w14:paraId="557F3C22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0D32B55A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270B1001" w14:textId="77777777" w:rsidTr="007D0133">
        <w:trPr>
          <w:trHeight w:val="446"/>
          <w:jc w:val="right"/>
        </w:trPr>
        <w:tc>
          <w:tcPr>
            <w:tcW w:w="851" w:type="dxa"/>
          </w:tcPr>
          <w:p w14:paraId="30303F4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16" w:type="dxa"/>
          </w:tcPr>
          <w:p w14:paraId="45F742B5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39C6E608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2. Экскурсия в Ярославский градостроительный колледж.</w:t>
            </w:r>
          </w:p>
        </w:tc>
        <w:tc>
          <w:tcPr>
            <w:tcW w:w="974" w:type="dxa"/>
            <w:shd w:val="clear" w:color="auto" w:fill="FFFFFF" w:themeFill="background1"/>
          </w:tcPr>
          <w:p w14:paraId="1E73974D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53802902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19" w:type="dxa"/>
            <w:shd w:val="clear" w:color="auto" w:fill="auto"/>
          </w:tcPr>
          <w:p w14:paraId="76B208DD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551714B9" w14:textId="77777777" w:rsidTr="007D0133">
        <w:trPr>
          <w:jc w:val="right"/>
        </w:trPr>
        <w:tc>
          <w:tcPr>
            <w:tcW w:w="851" w:type="dxa"/>
          </w:tcPr>
          <w:p w14:paraId="6E71CACE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16" w:type="dxa"/>
          </w:tcPr>
          <w:p w14:paraId="1E7E35E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AE5A1B9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</w:rPr>
              <w:t xml:space="preserve">Новое время – новые профессии. </w:t>
            </w:r>
            <w:r w:rsidRPr="00ED4F3F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 xml:space="preserve">. Мозговой штурм «Востребованные профессии будущего».  Игра – эрудиция «Новые профессии сегодня». </w:t>
            </w:r>
          </w:p>
        </w:tc>
        <w:tc>
          <w:tcPr>
            <w:tcW w:w="974" w:type="dxa"/>
          </w:tcPr>
          <w:p w14:paraId="067A1DC3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15D47684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12D3740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2DA92823" w14:textId="77777777" w:rsidTr="007D0133">
        <w:trPr>
          <w:jc w:val="right"/>
        </w:trPr>
        <w:tc>
          <w:tcPr>
            <w:tcW w:w="851" w:type="dxa"/>
          </w:tcPr>
          <w:p w14:paraId="7182D16C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16" w:type="dxa"/>
          </w:tcPr>
          <w:p w14:paraId="42A922B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6DA63B92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3. Экскурсии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F3F">
              <w:rPr>
                <w:rFonts w:ascii="Times New Roman" w:hAnsi="Times New Roman" w:cs="Times New Roman"/>
                <w:color w:val="333333"/>
              </w:rPr>
              <w:t>МУБиНТ</w:t>
            </w:r>
            <w:proofErr w:type="spellEnd"/>
            <w:r w:rsidRPr="00ED4F3F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</w:tcPr>
          <w:p w14:paraId="1D482F8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55304DC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19" w:type="dxa"/>
            <w:shd w:val="clear" w:color="auto" w:fill="auto"/>
          </w:tcPr>
          <w:p w14:paraId="0CEE511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6D771FC3" w14:textId="77777777" w:rsidTr="007D0133">
        <w:trPr>
          <w:jc w:val="right"/>
        </w:trPr>
        <w:tc>
          <w:tcPr>
            <w:tcW w:w="851" w:type="dxa"/>
          </w:tcPr>
          <w:p w14:paraId="4D757F36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16" w:type="dxa"/>
          </w:tcPr>
          <w:p w14:paraId="2F9E12CF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E446105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Профессии наших родителей.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F3F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4F3F">
              <w:rPr>
                <w:rFonts w:ascii="Times New Roman" w:hAnsi="Times New Roman" w:cs="Times New Roman"/>
              </w:rPr>
              <w:t>Составление рейтинга «Самая популярна профессия родителей в нашем классе».</w:t>
            </w:r>
          </w:p>
        </w:tc>
        <w:tc>
          <w:tcPr>
            <w:tcW w:w="974" w:type="dxa"/>
            <w:shd w:val="clear" w:color="auto" w:fill="FFFFFF" w:themeFill="background1"/>
          </w:tcPr>
          <w:p w14:paraId="004AE426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541F256C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19" w:type="dxa"/>
            <w:shd w:val="clear" w:color="auto" w:fill="auto"/>
          </w:tcPr>
          <w:p w14:paraId="49EB931A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351956FE" w14:textId="77777777" w:rsidTr="007D0133">
        <w:trPr>
          <w:jc w:val="right"/>
        </w:trPr>
        <w:tc>
          <w:tcPr>
            <w:tcW w:w="851" w:type="dxa"/>
          </w:tcPr>
          <w:p w14:paraId="0E0A7B72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16" w:type="dxa"/>
          </w:tcPr>
          <w:p w14:paraId="432E84C7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6AA8A141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4. Экскурсии в Ярославский техникум управления и профессиональных технологий.</w:t>
            </w:r>
          </w:p>
        </w:tc>
        <w:tc>
          <w:tcPr>
            <w:tcW w:w="974" w:type="dxa"/>
            <w:shd w:val="clear" w:color="auto" w:fill="FFFFFF" w:themeFill="background1"/>
          </w:tcPr>
          <w:p w14:paraId="623F2815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BF195EE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19" w:type="dxa"/>
            <w:shd w:val="clear" w:color="auto" w:fill="auto"/>
          </w:tcPr>
          <w:p w14:paraId="6E119F4E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2E836256" w14:textId="77777777" w:rsidTr="007D0133">
        <w:trPr>
          <w:jc w:val="right"/>
        </w:trPr>
        <w:tc>
          <w:tcPr>
            <w:tcW w:w="851" w:type="dxa"/>
          </w:tcPr>
          <w:p w14:paraId="282B183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16" w:type="dxa"/>
          </w:tcPr>
          <w:p w14:paraId="184D4DA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8A7C3D2" w14:textId="77777777" w:rsidR="007D0133" w:rsidRPr="00ED4F3F" w:rsidRDefault="007D0133" w:rsidP="0056162D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4F3F">
              <w:rPr>
                <w:rFonts w:ascii="Times New Roman" w:hAnsi="Times New Roman" w:cs="Times New Roman"/>
              </w:rPr>
              <w:t xml:space="preserve">Круглый стол «Профессий моей семьи».  </w:t>
            </w:r>
          </w:p>
        </w:tc>
        <w:tc>
          <w:tcPr>
            <w:tcW w:w="974" w:type="dxa"/>
            <w:shd w:val="clear" w:color="auto" w:fill="FFFFFF" w:themeFill="background1"/>
          </w:tcPr>
          <w:p w14:paraId="0710412F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15A15F26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круглый стол</w:t>
            </w:r>
          </w:p>
        </w:tc>
        <w:tc>
          <w:tcPr>
            <w:tcW w:w="819" w:type="dxa"/>
          </w:tcPr>
          <w:p w14:paraId="6ACBFBAF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2540306A" w14:textId="77777777" w:rsidTr="007D0133">
        <w:trPr>
          <w:jc w:val="right"/>
        </w:trPr>
        <w:tc>
          <w:tcPr>
            <w:tcW w:w="851" w:type="dxa"/>
          </w:tcPr>
          <w:p w14:paraId="0160372A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16" w:type="dxa"/>
          </w:tcPr>
          <w:p w14:paraId="6331096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C5E0B3" w:themeFill="accent6" w:themeFillTint="66"/>
          </w:tcPr>
          <w:p w14:paraId="6B4237F0" w14:textId="77777777" w:rsidR="007D0133" w:rsidRPr="007965D8" w:rsidRDefault="007D0133" w:rsidP="00561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D8">
              <w:rPr>
                <w:rFonts w:ascii="Times New Roman" w:hAnsi="Times New Roman"/>
              </w:rPr>
              <w:t>Тематическое занятие «День неизвестного солдата».</w:t>
            </w:r>
            <w:r w:rsidRPr="007965D8">
              <w:rPr>
                <w:rFonts w:ascii="Times New Roman" w:hAnsi="Times New Roman"/>
                <w:b/>
                <w:bCs/>
              </w:rPr>
              <w:t xml:space="preserve"> Пр.</w:t>
            </w:r>
            <w:r w:rsidRPr="007965D8">
              <w:rPr>
                <w:rFonts w:ascii="Times New Roman" w:hAnsi="Times New Roman"/>
              </w:rPr>
              <w:t xml:space="preserve"> </w:t>
            </w:r>
            <w:bookmarkStart w:id="0" w:name="_Hlk108427029"/>
            <w:r w:rsidRPr="007965D8">
              <w:rPr>
                <w:rFonts w:ascii="Times New Roman" w:hAnsi="Times New Roman"/>
                <w:bCs/>
              </w:rPr>
              <w:t>Виртуальная экскурсия.</w:t>
            </w:r>
            <w:bookmarkEnd w:id="0"/>
          </w:p>
        </w:tc>
        <w:tc>
          <w:tcPr>
            <w:tcW w:w="974" w:type="dxa"/>
            <w:shd w:val="clear" w:color="auto" w:fill="C5E0B3" w:themeFill="accent6" w:themeFillTint="66"/>
          </w:tcPr>
          <w:p w14:paraId="6668EC18" w14:textId="77777777" w:rsidR="007D0133" w:rsidRPr="007965D8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65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623642F0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опрос </w:t>
            </w:r>
          </w:p>
        </w:tc>
        <w:tc>
          <w:tcPr>
            <w:tcW w:w="819" w:type="dxa"/>
            <w:shd w:val="clear" w:color="auto" w:fill="auto"/>
          </w:tcPr>
          <w:p w14:paraId="56B2D272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186CA3B4" w14:textId="77777777" w:rsidTr="007D0133">
        <w:trPr>
          <w:jc w:val="right"/>
        </w:trPr>
        <w:tc>
          <w:tcPr>
            <w:tcW w:w="851" w:type="dxa"/>
          </w:tcPr>
          <w:p w14:paraId="2A8E138C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16" w:type="dxa"/>
          </w:tcPr>
          <w:p w14:paraId="2790AED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748F29F1" w14:textId="77777777" w:rsidR="007D0133" w:rsidRPr="00ED4F3F" w:rsidRDefault="007D0133" w:rsidP="00561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 xml:space="preserve"> Презентация и защита исследовательской работы «Мини-исследование «Профессий моей семьи». </w:t>
            </w:r>
          </w:p>
        </w:tc>
        <w:tc>
          <w:tcPr>
            <w:tcW w:w="974" w:type="dxa"/>
            <w:shd w:val="clear" w:color="auto" w:fill="FFFFFF" w:themeFill="background1"/>
          </w:tcPr>
          <w:p w14:paraId="3348EE39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0FE7DB4C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819" w:type="dxa"/>
          </w:tcPr>
          <w:p w14:paraId="4CD4BD3D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7BB127C9" w14:textId="77777777" w:rsidTr="007D0133">
        <w:trPr>
          <w:jc w:val="right"/>
        </w:trPr>
        <w:tc>
          <w:tcPr>
            <w:tcW w:w="851" w:type="dxa"/>
          </w:tcPr>
          <w:p w14:paraId="1AD1025D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</w:tcPr>
          <w:p w14:paraId="5F5478AF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6A6B5AE" w14:textId="77777777" w:rsidR="007D0133" w:rsidRPr="00ED4F3F" w:rsidRDefault="007D0133" w:rsidP="0056162D">
            <w:pPr>
              <w:pStyle w:val="3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D4F3F">
              <w:rPr>
                <w:rFonts w:ascii="Times New Roman" w:hAnsi="Times New Roman"/>
                <w:sz w:val="22"/>
                <w:szCs w:val="22"/>
              </w:rPr>
              <w:t>4. Карьера и карьерная стратегия</w:t>
            </w:r>
          </w:p>
        </w:tc>
        <w:tc>
          <w:tcPr>
            <w:tcW w:w="974" w:type="dxa"/>
          </w:tcPr>
          <w:p w14:paraId="0494A177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311" w:type="dxa"/>
          </w:tcPr>
          <w:p w14:paraId="5503101F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9" w:type="dxa"/>
          </w:tcPr>
          <w:p w14:paraId="718E5072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7E8748EE" w14:textId="77777777" w:rsidTr="007D0133">
        <w:trPr>
          <w:jc w:val="right"/>
        </w:trPr>
        <w:tc>
          <w:tcPr>
            <w:tcW w:w="851" w:type="dxa"/>
          </w:tcPr>
          <w:p w14:paraId="56504C52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16" w:type="dxa"/>
          </w:tcPr>
          <w:p w14:paraId="618CBAD5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EE85D6F" w14:textId="77777777" w:rsidR="007D0133" w:rsidRPr="00ED4F3F" w:rsidRDefault="007D0133" w:rsidP="0056162D">
            <w:pPr>
              <w:pStyle w:val="3"/>
              <w:shd w:val="clear" w:color="auto" w:fill="FFFFFF"/>
              <w:spacing w:before="0" w:after="0" w:line="240" w:lineRule="auto"/>
              <w:ind w:right="-11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 xml:space="preserve">Типы таланта и интеллекта. Призвание. </w:t>
            </w:r>
            <w:r w:rsidRPr="00ED4F3F">
              <w:rPr>
                <w:rFonts w:ascii="Times New Roman" w:hAnsi="Times New Roman"/>
                <w:sz w:val="22"/>
                <w:szCs w:val="22"/>
              </w:rPr>
              <w:t>Пр</w:t>
            </w: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>. Упражнения «Призвание»,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ED4F3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«Как найти свое призвание?».</w:t>
            </w:r>
          </w:p>
        </w:tc>
        <w:tc>
          <w:tcPr>
            <w:tcW w:w="974" w:type="dxa"/>
          </w:tcPr>
          <w:p w14:paraId="6355664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5E41B4D7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упражнения</w:t>
            </w:r>
          </w:p>
        </w:tc>
        <w:tc>
          <w:tcPr>
            <w:tcW w:w="819" w:type="dxa"/>
          </w:tcPr>
          <w:p w14:paraId="19C39066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05838612" w14:textId="77777777" w:rsidTr="007D0133">
        <w:trPr>
          <w:jc w:val="right"/>
        </w:trPr>
        <w:tc>
          <w:tcPr>
            <w:tcW w:w="851" w:type="dxa"/>
          </w:tcPr>
          <w:p w14:paraId="2705D54A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16" w:type="dxa"/>
          </w:tcPr>
          <w:p w14:paraId="25D4310E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86AB044" w14:textId="77777777" w:rsidR="007D0133" w:rsidRPr="00ED4F3F" w:rsidRDefault="007D0133" w:rsidP="0056162D">
            <w:pPr>
              <w:pStyle w:val="a6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Личный профессиональный план. </w:t>
            </w:r>
            <w:r w:rsidRPr="00ED4F3F">
              <w:rPr>
                <w:b/>
                <w:sz w:val="22"/>
                <w:szCs w:val="22"/>
              </w:rPr>
              <w:t>Пр</w:t>
            </w:r>
            <w:r w:rsidRPr="00ED4F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D4F3F">
              <w:rPr>
                <w:sz w:val="22"/>
                <w:szCs w:val="22"/>
              </w:rPr>
              <w:t>Мозговой штурм «Основные шаги по принятию решения о выборе профессии».</w:t>
            </w:r>
          </w:p>
        </w:tc>
        <w:tc>
          <w:tcPr>
            <w:tcW w:w="974" w:type="dxa"/>
          </w:tcPr>
          <w:p w14:paraId="0FF8F3CD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5CADC3CE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819" w:type="dxa"/>
          </w:tcPr>
          <w:p w14:paraId="113DA8D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170EB44C" w14:textId="77777777" w:rsidTr="007D0133">
        <w:trPr>
          <w:jc w:val="right"/>
        </w:trPr>
        <w:tc>
          <w:tcPr>
            <w:tcW w:w="851" w:type="dxa"/>
          </w:tcPr>
          <w:p w14:paraId="21BB0FF9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16" w:type="dxa"/>
          </w:tcPr>
          <w:p w14:paraId="2060761C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F9FE1EC" w14:textId="77777777" w:rsidR="007D0133" w:rsidRPr="00ED4F3F" w:rsidRDefault="007D0133" w:rsidP="0056162D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>Правила профессионального самоопределения.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ED4F3F">
              <w:rPr>
                <w:rFonts w:ascii="Times New Roman" w:hAnsi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>Памятка «Правила профессионального самоопределения».</w:t>
            </w:r>
          </w:p>
        </w:tc>
        <w:tc>
          <w:tcPr>
            <w:tcW w:w="974" w:type="dxa"/>
          </w:tcPr>
          <w:p w14:paraId="23AAD4B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6BAFD409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19" w:type="dxa"/>
          </w:tcPr>
          <w:p w14:paraId="53664FC2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6A38CA8F" w14:textId="77777777" w:rsidTr="007D0133">
        <w:trPr>
          <w:jc w:val="right"/>
        </w:trPr>
        <w:tc>
          <w:tcPr>
            <w:tcW w:w="851" w:type="dxa"/>
          </w:tcPr>
          <w:p w14:paraId="2A2793E3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16" w:type="dxa"/>
          </w:tcPr>
          <w:p w14:paraId="4B6141D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6D2858F4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6. Экскурсия на предприятие ОАО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F3F">
              <w:rPr>
                <w:rFonts w:ascii="Times New Roman" w:hAnsi="Times New Roman" w:cs="Times New Roman"/>
              </w:rPr>
              <w:t xml:space="preserve">«Автодизель» </w:t>
            </w:r>
          </w:p>
        </w:tc>
        <w:tc>
          <w:tcPr>
            <w:tcW w:w="974" w:type="dxa"/>
            <w:shd w:val="clear" w:color="auto" w:fill="FFFFFF" w:themeFill="background1"/>
          </w:tcPr>
          <w:p w14:paraId="3FE98625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CCC1CDE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19" w:type="dxa"/>
            <w:shd w:val="clear" w:color="auto" w:fill="auto"/>
          </w:tcPr>
          <w:p w14:paraId="3D7C7246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1F541588" w14:textId="77777777" w:rsidTr="007D0133">
        <w:trPr>
          <w:jc w:val="right"/>
        </w:trPr>
        <w:tc>
          <w:tcPr>
            <w:tcW w:w="851" w:type="dxa"/>
          </w:tcPr>
          <w:p w14:paraId="1FBFB5B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16" w:type="dxa"/>
          </w:tcPr>
          <w:p w14:paraId="18AA877F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11CC317" w14:textId="77777777" w:rsidR="007D0133" w:rsidRPr="00ED4F3F" w:rsidRDefault="007D0133" w:rsidP="0056162D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  <w:r w:rsidRPr="00ED4F3F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Отработка и закрепление практического навыка построения карьеры. </w:t>
            </w:r>
            <w:r w:rsidRPr="00ED4F3F">
              <w:rPr>
                <w:rFonts w:ascii="Times New Roman" w:hAnsi="Times New Roman"/>
                <w:iCs/>
                <w:sz w:val="22"/>
                <w:szCs w:val="22"/>
              </w:rPr>
              <w:t>Пр.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ED4F3F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И</w:t>
            </w:r>
            <w:r w:rsidRPr="00ED4F3F">
              <w:rPr>
                <w:rFonts w:ascii="Times New Roman" w:hAnsi="Times New Roman"/>
                <w:b w:val="0"/>
                <w:iCs/>
                <w:sz w:val="22"/>
                <w:szCs w:val="22"/>
              </w:rPr>
              <w:t>гр</w:t>
            </w:r>
            <w:r w:rsidRPr="00ED4F3F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ы</w:t>
            </w:r>
            <w:r w:rsidRPr="00ED4F3F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«Королевские работники»</w:t>
            </w:r>
            <w:r w:rsidRPr="00ED4F3F">
              <w:rPr>
                <w:b w:val="0"/>
                <w:bCs w:val="0"/>
                <w:iCs/>
                <w:sz w:val="22"/>
                <w:szCs w:val="22"/>
              </w:rPr>
              <w:t xml:space="preserve">, </w:t>
            </w: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>«Цепочка профессий»</w:t>
            </w:r>
            <w:r w:rsidRPr="00ED4F3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</w:tcPr>
          <w:p w14:paraId="27752CCA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5543F648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2B4C0B23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772BAE13" w14:textId="77777777" w:rsidTr="007D0133">
        <w:trPr>
          <w:jc w:val="right"/>
        </w:trPr>
        <w:tc>
          <w:tcPr>
            <w:tcW w:w="851" w:type="dxa"/>
          </w:tcPr>
          <w:p w14:paraId="77CAD7BF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16" w:type="dxa"/>
          </w:tcPr>
          <w:p w14:paraId="3BC3B652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C5E0B3" w:themeFill="accent6" w:themeFillTint="66"/>
          </w:tcPr>
          <w:p w14:paraId="5E362C0C" w14:textId="77777777" w:rsidR="007D0133" w:rsidRDefault="007D0133" w:rsidP="0056162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 w:rsidRPr="007965D8">
              <w:rPr>
                <w:rFonts w:ascii="Times New Roman" w:hAnsi="Times New Roman"/>
              </w:rPr>
              <w:t>Тематическое занятие «</w:t>
            </w:r>
            <w:r>
              <w:rPr>
                <w:rFonts w:ascii="Times New Roman" w:hAnsi="Times New Roman"/>
                <w:bCs/>
              </w:rPr>
              <w:t xml:space="preserve">Гаджеты и </w:t>
            </w:r>
            <w:r w:rsidRPr="002A18CF">
              <w:rPr>
                <w:rFonts w:ascii="Times New Roman" w:hAnsi="Times New Roman"/>
                <w:bCs/>
              </w:rPr>
              <w:t>интернет</w:t>
            </w:r>
            <w:r w:rsidRPr="007965D8">
              <w:rPr>
                <w:rFonts w:ascii="Times New Roman" w:hAnsi="Times New Roman"/>
              </w:rPr>
              <w:t>».</w:t>
            </w:r>
            <w:r w:rsidRPr="007965D8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F44B468" w14:textId="77777777" w:rsidR="007D0133" w:rsidRPr="00ED4F3F" w:rsidRDefault="007D0133" w:rsidP="0056162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965D8">
              <w:rPr>
                <w:rFonts w:ascii="Times New Roman" w:hAnsi="Times New Roman"/>
                <w:b/>
                <w:bCs/>
              </w:rPr>
              <w:t>Пр.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A18CF">
              <w:rPr>
                <w:rFonts w:ascii="Times New Roman" w:hAnsi="Times New Roman"/>
                <w:bCs/>
                <w:color w:val="000000" w:themeColor="text1"/>
              </w:rPr>
              <w:t>Диспут</w:t>
            </w:r>
          </w:p>
        </w:tc>
        <w:tc>
          <w:tcPr>
            <w:tcW w:w="974" w:type="dxa"/>
            <w:shd w:val="clear" w:color="auto" w:fill="C5E0B3" w:themeFill="accent6" w:themeFillTint="66"/>
          </w:tcPr>
          <w:p w14:paraId="69C9D0C5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7E5B1158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д</w:t>
            </w:r>
            <w:r w:rsidRPr="002A18CF">
              <w:rPr>
                <w:rFonts w:ascii="Times New Roman" w:hAnsi="Times New Roman"/>
                <w:bCs/>
                <w:color w:val="000000" w:themeColor="text1"/>
              </w:rPr>
              <w:t>испут</w:t>
            </w:r>
          </w:p>
        </w:tc>
        <w:tc>
          <w:tcPr>
            <w:tcW w:w="819" w:type="dxa"/>
          </w:tcPr>
          <w:p w14:paraId="06B55FDF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2DF0008E" w14:textId="77777777" w:rsidTr="007D0133">
        <w:trPr>
          <w:jc w:val="right"/>
        </w:trPr>
        <w:tc>
          <w:tcPr>
            <w:tcW w:w="851" w:type="dxa"/>
          </w:tcPr>
          <w:p w14:paraId="61C1F45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716" w:type="dxa"/>
          </w:tcPr>
          <w:p w14:paraId="68C81ECC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C5E0B3" w:themeFill="accent6" w:themeFillTint="66"/>
          </w:tcPr>
          <w:p w14:paraId="60526CD9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D8">
              <w:rPr>
                <w:rFonts w:ascii="Times New Roman" w:hAnsi="Times New Roman"/>
              </w:rPr>
              <w:t>Тематическое занятие «</w:t>
            </w:r>
            <w:proofErr w:type="spellStart"/>
            <w:r w:rsidRPr="002A18CF">
              <w:rPr>
                <w:rFonts w:ascii="Times New Roman" w:hAnsi="Times New Roman"/>
                <w:bCs/>
              </w:rPr>
              <w:t>Буллинг</w:t>
            </w:r>
            <w:proofErr w:type="spellEnd"/>
            <w:r w:rsidRPr="002A18CF">
              <w:rPr>
                <w:rFonts w:ascii="Times New Roman" w:hAnsi="Times New Roman"/>
                <w:bCs/>
              </w:rPr>
              <w:t xml:space="preserve"> в школе</w:t>
            </w:r>
            <w:r w:rsidRPr="007965D8">
              <w:rPr>
                <w:rFonts w:ascii="Times New Roman" w:hAnsi="Times New Roman"/>
              </w:rPr>
              <w:t>».</w:t>
            </w:r>
            <w:r w:rsidRPr="007965D8">
              <w:rPr>
                <w:rFonts w:ascii="Times New Roman" w:hAnsi="Times New Roman"/>
                <w:b/>
                <w:bCs/>
              </w:rPr>
              <w:t xml:space="preserve"> Пр.</w:t>
            </w:r>
            <w:r w:rsidRPr="002A18CF">
              <w:rPr>
                <w:rFonts w:ascii="Times New Roman" w:hAnsi="Times New Roman"/>
                <w:bCs/>
                <w:color w:val="000000" w:themeColor="text1"/>
              </w:rPr>
              <w:t xml:space="preserve"> Круглый стол</w:t>
            </w:r>
          </w:p>
        </w:tc>
        <w:tc>
          <w:tcPr>
            <w:tcW w:w="974" w:type="dxa"/>
            <w:shd w:val="clear" w:color="auto" w:fill="C5E0B3" w:themeFill="accent6" w:themeFillTint="66"/>
          </w:tcPr>
          <w:p w14:paraId="55269A85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4502CA6A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819" w:type="dxa"/>
            <w:shd w:val="clear" w:color="auto" w:fill="auto"/>
          </w:tcPr>
          <w:p w14:paraId="171C262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6A034D5E" w14:textId="77777777" w:rsidTr="007D0133">
        <w:trPr>
          <w:jc w:val="right"/>
        </w:trPr>
        <w:tc>
          <w:tcPr>
            <w:tcW w:w="851" w:type="dxa"/>
          </w:tcPr>
          <w:p w14:paraId="6B521A61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lastRenderedPageBreak/>
              <w:t>22</w:t>
            </w:r>
          </w:p>
        </w:tc>
        <w:tc>
          <w:tcPr>
            <w:tcW w:w="716" w:type="dxa"/>
          </w:tcPr>
          <w:p w14:paraId="47CAF06D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F7662BC" w14:textId="77777777" w:rsidR="007D0133" w:rsidRPr="00ED4F3F" w:rsidRDefault="007D0133" w:rsidP="0056162D">
            <w:pPr>
              <w:pStyle w:val="a6"/>
              <w:spacing w:before="0" w:beforeAutospacing="0" w:after="0" w:afterAutospacing="0"/>
              <w:ind w:firstLine="73"/>
              <w:jc w:val="both"/>
              <w:rPr>
                <w:b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Правила трудоустройства.</w:t>
            </w:r>
            <w:r>
              <w:rPr>
                <w:sz w:val="22"/>
                <w:szCs w:val="22"/>
              </w:rPr>
              <w:t xml:space="preserve"> </w:t>
            </w:r>
            <w:r w:rsidRPr="00ED4F3F">
              <w:rPr>
                <w:b/>
                <w:sz w:val="22"/>
                <w:szCs w:val="22"/>
              </w:rPr>
              <w:t xml:space="preserve">Пр. </w:t>
            </w:r>
            <w:r w:rsidRPr="00ED4F3F">
              <w:rPr>
                <w:sz w:val="22"/>
                <w:szCs w:val="22"/>
              </w:rPr>
              <w:t xml:space="preserve">Упражнение «Игра в лотерею». Профориентационная игра «Кадровый вопрос». </w:t>
            </w:r>
          </w:p>
        </w:tc>
        <w:tc>
          <w:tcPr>
            <w:tcW w:w="974" w:type="dxa"/>
            <w:shd w:val="clear" w:color="auto" w:fill="FFFFFF" w:themeFill="background1"/>
          </w:tcPr>
          <w:p w14:paraId="0BB697AC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76E55EFF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19" w:type="dxa"/>
          </w:tcPr>
          <w:p w14:paraId="587A61B5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24958CC3" w14:textId="77777777" w:rsidTr="007D0133">
        <w:trPr>
          <w:jc w:val="right"/>
        </w:trPr>
        <w:tc>
          <w:tcPr>
            <w:tcW w:w="851" w:type="dxa"/>
          </w:tcPr>
          <w:p w14:paraId="1BBC0F9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716" w:type="dxa"/>
          </w:tcPr>
          <w:p w14:paraId="18AE60FB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74CB4A35" w14:textId="77777777" w:rsidR="007D0133" w:rsidRPr="00ED4F3F" w:rsidRDefault="007D0133" w:rsidP="0056162D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 xml:space="preserve">Эффективное поведение на рынке труда. </w:t>
            </w:r>
          </w:p>
          <w:p w14:paraId="35EAC8F8" w14:textId="77777777" w:rsidR="007D0133" w:rsidRPr="00ED4F3F" w:rsidRDefault="007D0133" w:rsidP="0056162D">
            <w:pPr>
              <w:pStyle w:val="a6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ED4F3F">
              <w:rPr>
                <w:b/>
                <w:sz w:val="22"/>
                <w:szCs w:val="22"/>
              </w:rPr>
              <w:t>Пр.</w:t>
            </w:r>
            <w:r w:rsidRPr="00ED4F3F">
              <w:rPr>
                <w:sz w:val="22"/>
                <w:szCs w:val="22"/>
              </w:rPr>
              <w:t xml:space="preserve"> Просмотр видеоролика «Секреты успешного трудоустройства». Мастер – класс «Секреты успешного трудоустройства. </w:t>
            </w:r>
          </w:p>
        </w:tc>
        <w:tc>
          <w:tcPr>
            <w:tcW w:w="974" w:type="dxa"/>
            <w:shd w:val="clear" w:color="auto" w:fill="FFFFFF" w:themeFill="background1"/>
          </w:tcPr>
          <w:p w14:paraId="0B2C935C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481DEBEA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19" w:type="dxa"/>
          </w:tcPr>
          <w:p w14:paraId="3EF0526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0E47A2DA" w14:textId="77777777" w:rsidTr="007D0133">
        <w:trPr>
          <w:jc w:val="right"/>
        </w:trPr>
        <w:tc>
          <w:tcPr>
            <w:tcW w:w="851" w:type="dxa"/>
          </w:tcPr>
          <w:p w14:paraId="1845E4C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716" w:type="dxa"/>
          </w:tcPr>
          <w:p w14:paraId="4C66EBF4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2376CFED" w14:textId="77777777" w:rsidR="007D0133" w:rsidRPr="00ED4F3F" w:rsidRDefault="007D0133" w:rsidP="005616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8. Экскурсии в отдел транспортной полиции.</w:t>
            </w:r>
          </w:p>
        </w:tc>
        <w:tc>
          <w:tcPr>
            <w:tcW w:w="974" w:type="dxa"/>
            <w:shd w:val="clear" w:color="auto" w:fill="FFFFFF" w:themeFill="background1"/>
          </w:tcPr>
          <w:p w14:paraId="20137A3C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645200C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19" w:type="dxa"/>
            <w:shd w:val="clear" w:color="auto" w:fill="auto"/>
          </w:tcPr>
          <w:p w14:paraId="44EB3471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56980BC8" w14:textId="77777777" w:rsidTr="007D0133">
        <w:trPr>
          <w:jc w:val="right"/>
        </w:trPr>
        <w:tc>
          <w:tcPr>
            <w:tcW w:w="851" w:type="dxa"/>
          </w:tcPr>
          <w:p w14:paraId="6D3F49D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16" w:type="dxa"/>
          </w:tcPr>
          <w:p w14:paraId="3000328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29FC0F6" w14:textId="77777777" w:rsidR="007D0133" w:rsidRPr="00ED4F3F" w:rsidRDefault="007D0133" w:rsidP="0056162D">
            <w:pPr>
              <w:pStyle w:val="a6"/>
              <w:spacing w:before="0" w:beforeAutospacing="0" w:after="0" w:afterAutospacing="0"/>
              <w:ind w:left="73" w:hanging="39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Мобильные специалисты.</w:t>
            </w:r>
            <w:r w:rsidRPr="00ED4F3F">
              <w:rPr>
                <w:b/>
                <w:sz w:val="22"/>
                <w:szCs w:val="22"/>
              </w:rPr>
              <w:t xml:space="preserve"> Пр.</w:t>
            </w:r>
            <w:r w:rsidRPr="00ED4F3F">
              <w:rPr>
                <w:sz w:val="22"/>
                <w:szCs w:val="22"/>
              </w:rPr>
              <w:t xml:space="preserve"> Мастер-класс «Кто есть кто?» Деловая игра «Командные роли».</w:t>
            </w:r>
          </w:p>
        </w:tc>
        <w:tc>
          <w:tcPr>
            <w:tcW w:w="974" w:type="dxa"/>
          </w:tcPr>
          <w:p w14:paraId="15BA554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2865D883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662FE60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11E6BE8A" w14:textId="77777777" w:rsidTr="007D0133">
        <w:trPr>
          <w:jc w:val="right"/>
        </w:trPr>
        <w:tc>
          <w:tcPr>
            <w:tcW w:w="851" w:type="dxa"/>
          </w:tcPr>
          <w:p w14:paraId="2208D9D1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</w:tcPr>
          <w:p w14:paraId="4898D87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auto"/>
          </w:tcPr>
          <w:p w14:paraId="2AB4B67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4F3F">
              <w:rPr>
                <w:rFonts w:ascii="Times New Roman" w:hAnsi="Times New Roman" w:cs="Times New Roman"/>
                <w:b/>
              </w:rPr>
              <w:t>6. Тренинги</w:t>
            </w:r>
          </w:p>
        </w:tc>
        <w:tc>
          <w:tcPr>
            <w:tcW w:w="974" w:type="dxa"/>
            <w:shd w:val="clear" w:color="auto" w:fill="auto"/>
          </w:tcPr>
          <w:p w14:paraId="71C85196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311" w:type="dxa"/>
            <w:shd w:val="clear" w:color="auto" w:fill="auto"/>
          </w:tcPr>
          <w:p w14:paraId="2CEED257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9" w:type="dxa"/>
            <w:shd w:val="clear" w:color="auto" w:fill="auto"/>
          </w:tcPr>
          <w:p w14:paraId="61082E5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19872E91" w14:textId="77777777" w:rsidTr="007D0133">
        <w:trPr>
          <w:trHeight w:val="101"/>
          <w:jc w:val="right"/>
        </w:trPr>
        <w:tc>
          <w:tcPr>
            <w:tcW w:w="851" w:type="dxa"/>
          </w:tcPr>
          <w:p w14:paraId="5C285C11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16" w:type="dxa"/>
          </w:tcPr>
          <w:p w14:paraId="1360F143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9145F33" w14:textId="77777777" w:rsidR="007D0133" w:rsidRPr="00ED4F3F" w:rsidRDefault="007D0133" w:rsidP="0056162D">
            <w:pPr>
              <w:pStyle w:val="a6"/>
              <w:tabs>
                <w:tab w:val="left" w:pos="31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1.  Психологическая суть профессионального самоопределения.</w:t>
            </w:r>
            <w:r>
              <w:rPr>
                <w:sz w:val="22"/>
                <w:szCs w:val="22"/>
              </w:rPr>
              <w:t xml:space="preserve"> </w:t>
            </w:r>
            <w:r w:rsidRPr="00ED4F3F">
              <w:rPr>
                <w:b/>
                <w:sz w:val="22"/>
                <w:szCs w:val="22"/>
              </w:rPr>
              <w:t>Пр.</w:t>
            </w:r>
            <w:r w:rsidRPr="00ED4F3F">
              <w:rPr>
                <w:sz w:val="22"/>
                <w:szCs w:val="22"/>
              </w:rPr>
              <w:t xml:space="preserve"> Тренинг «Выбор за тобой». Техники «Знакомство», «Составление информационной карты», «Невербальное общение»</w:t>
            </w:r>
          </w:p>
        </w:tc>
        <w:tc>
          <w:tcPr>
            <w:tcW w:w="974" w:type="dxa"/>
          </w:tcPr>
          <w:p w14:paraId="6D94E26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03BF1A3C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819" w:type="dxa"/>
          </w:tcPr>
          <w:p w14:paraId="555E30E9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5F990231" w14:textId="77777777" w:rsidTr="007D0133">
        <w:trPr>
          <w:jc w:val="right"/>
        </w:trPr>
        <w:tc>
          <w:tcPr>
            <w:tcW w:w="851" w:type="dxa"/>
          </w:tcPr>
          <w:p w14:paraId="721234EF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716" w:type="dxa"/>
          </w:tcPr>
          <w:p w14:paraId="3F85A0DF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4796228" w14:textId="77777777" w:rsidR="007D0133" w:rsidRPr="00ED4F3F" w:rsidRDefault="007D0133" w:rsidP="0056162D">
            <w:pPr>
              <w:pStyle w:val="a6"/>
              <w:spacing w:before="0" w:beforeAutospacing="0" w:after="0" w:afterAutospacing="0"/>
              <w:rPr>
                <w:rStyle w:val="a7"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2.  Межличностное взаимодействие.</w:t>
            </w:r>
          </w:p>
          <w:p w14:paraId="3FB75586" w14:textId="77777777" w:rsidR="007D0133" w:rsidRPr="00ED4F3F" w:rsidRDefault="007D0133" w:rsidP="0056162D">
            <w:pPr>
              <w:pStyle w:val="a6"/>
              <w:tabs>
                <w:tab w:val="left" w:pos="317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D4F3F">
              <w:rPr>
                <w:b/>
                <w:sz w:val="22"/>
                <w:szCs w:val="22"/>
              </w:rPr>
              <w:t>Пр</w:t>
            </w:r>
            <w:r w:rsidRPr="00ED4F3F">
              <w:rPr>
                <w:sz w:val="22"/>
                <w:szCs w:val="22"/>
              </w:rPr>
              <w:t xml:space="preserve">. </w:t>
            </w:r>
            <w:r w:rsidRPr="00ED4F3F">
              <w:rPr>
                <w:rStyle w:val="a5"/>
                <w:sz w:val="22"/>
                <w:szCs w:val="22"/>
              </w:rPr>
              <w:t>Техника "Совместное рисование".</w:t>
            </w:r>
          </w:p>
        </w:tc>
        <w:tc>
          <w:tcPr>
            <w:tcW w:w="974" w:type="dxa"/>
          </w:tcPr>
          <w:p w14:paraId="7758C9F9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24493C8F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819" w:type="dxa"/>
          </w:tcPr>
          <w:p w14:paraId="28A5116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15783D23" w14:textId="77777777" w:rsidTr="007D0133">
        <w:trPr>
          <w:jc w:val="right"/>
        </w:trPr>
        <w:tc>
          <w:tcPr>
            <w:tcW w:w="851" w:type="dxa"/>
          </w:tcPr>
          <w:p w14:paraId="0BF5FBFA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16" w:type="dxa"/>
          </w:tcPr>
          <w:p w14:paraId="76D0680E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434D0CE" w14:textId="77777777" w:rsidR="007D0133" w:rsidRPr="00ED4F3F" w:rsidRDefault="007D0133" w:rsidP="0056162D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3. Развитие умений по принятию решения.</w:t>
            </w:r>
            <w:r>
              <w:rPr>
                <w:sz w:val="22"/>
                <w:szCs w:val="22"/>
              </w:rPr>
              <w:t xml:space="preserve"> </w:t>
            </w:r>
            <w:r w:rsidRPr="00ED4F3F">
              <w:rPr>
                <w:rStyle w:val="a7"/>
                <w:sz w:val="22"/>
                <w:szCs w:val="22"/>
              </w:rPr>
              <w:t xml:space="preserve">Этапы процесса принятия решения. </w:t>
            </w:r>
            <w:r w:rsidRPr="00ED4F3F">
              <w:rPr>
                <w:b/>
                <w:sz w:val="22"/>
                <w:szCs w:val="22"/>
              </w:rPr>
              <w:t>Пр</w:t>
            </w:r>
            <w:r w:rsidRPr="00ED4F3F">
              <w:rPr>
                <w:sz w:val="22"/>
                <w:szCs w:val="22"/>
              </w:rPr>
              <w:t xml:space="preserve">. </w:t>
            </w:r>
            <w:r w:rsidRPr="00ED4F3F">
              <w:rPr>
                <w:rStyle w:val="a7"/>
                <w:sz w:val="22"/>
                <w:szCs w:val="22"/>
              </w:rPr>
              <w:t xml:space="preserve">Техники «Корова», </w:t>
            </w:r>
            <w:r w:rsidRPr="00ED4F3F">
              <w:rPr>
                <w:rStyle w:val="a5"/>
                <w:sz w:val="22"/>
                <w:szCs w:val="22"/>
              </w:rPr>
              <w:t>«Плюс, минус, интересно».</w:t>
            </w:r>
          </w:p>
        </w:tc>
        <w:tc>
          <w:tcPr>
            <w:tcW w:w="974" w:type="dxa"/>
          </w:tcPr>
          <w:p w14:paraId="693B421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2162F1E7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819" w:type="dxa"/>
          </w:tcPr>
          <w:p w14:paraId="6BE6EF53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710C272C" w14:textId="77777777" w:rsidTr="007D0133">
        <w:trPr>
          <w:jc w:val="right"/>
        </w:trPr>
        <w:tc>
          <w:tcPr>
            <w:tcW w:w="851" w:type="dxa"/>
          </w:tcPr>
          <w:p w14:paraId="40CE3677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16" w:type="dxa"/>
          </w:tcPr>
          <w:p w14:paraId="420C4966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C68A38C" w14:textId="77777777" w:rsidR="007D0133" w:rsidRPr="00ED4F3F" w:rsidRDefault="007D0133" w:rsidP="0056162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4.  Эмоциональное отношение к выбору профессии</w:t>
            </w:r>
          </w:p>
          <w:p w14:paraId="0557155E" w14:textId="77777777" w:rsidR="007D0133" w:rsidRPr="00ED4F3F" w:rsidRDefault="007D0133" w:rsidP="005616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4F3F">
              <w:rPr>
                <w:rStyle w:val="a7"/>
                <w:rFonts w:ascii="Times New Roman" w:hAnsi="Times New Roman" w:cs="Times New Roman"/>
              </w:rPr>
              <w:t xml:space="preserve">Техника «Проективный рисунок». Игра «Шестое чувство». </w:t>
            </w:r>
          </w:p>
        </w:tc>
        <w:tc>
          <w:tcPr>
            <w:tcW w:w="974" w:type="dxa"/>
          </w:tcPr>
          <w:p w14:paraId="78DB7303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11" w:type="dxa"/>
          </w:tcPr>
          <w:p w14:paraId="15D83F51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2401B86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0133" w:rsidRPr="00ED4F3F" w14:paraId="0A0FBD06" w14:textId="77777777" w:rsidTr="007D0133">
        <w:trPr>
          <w:jc w:val="right"/>
        </w:trPr>
        <w:tc>
          <w:tcPr>
            <w:tcW w:w="851" w:type="dxa"/>
          </w:tcPr>
          <w:p w14:paraId="7A47C86E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16" w:type="dxa"/>
          </w:tcPr>
          <w:p w14:paraId="2EE11122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B5B11DB" w14:textId="77777777" w:rsidR="007D0133" w:rsidRPr="00ED4F3F" w:rsidRDefault="007D0133" w:rsidP="0056162D">
            <w:pPr>
              <w:pStyle w:val="a6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5.  Умение учитывать свои сильные и слабые стороны</w:t>
            </w:r>
            <w:r w:rsidRPr="00ED4F3F">
              <w:rPr>
                <w:b/>
                <w:sz w:val="22"/>
                <w:szCs w:val="22"/>
              </w:rPr>
              <w:t>. Пр</w:t>
            </w:r>
            <w:r w:rsidRPr="00ED4F3F">
              <w:rPr>
                <w:sz w:val="22"/>
                <w:szCs w:val="22"/>
              </w:rPr>
              <w:t xml:space="preserve">. «Окно </w:t>
            </w:r>
            <w:proofErr w:type="spellStart"/>
            <w:r w:rsidRPr="00ED4F3F">
              <w:rPr>
                <w:sz w:val="22"/>
                <w:szCs w:val="22"/>
              </w:rPr>
              <w:t>Иогари</w:t>
            </w:r>
            <w:proofErr w:type="spellEnd"/>
            <w:r w:rsidRPr="00ED4F3F">
              <w:rPr>
                <w:sz w:val="22"/>
                <w:szCs w:val="22"/>
              </w:rPr>
              <w:t>». Техника «Мои способности». Техника на самоописание.</w:t>
            </w:r>
          </w:p>
        </w:tc>
        <w:tc>
          <w:tcPr>
            <w:tcW w:w="974" w:type="dxa"/>
          </w:tcPr>
          <w:p w14:paraId="3FC8C37E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11" w:type="dxa"/>
          </w:tcPr>
          <w:p w14:paraId="140096D0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819" w:type="dxa"/>
          </w:tcPr>
          <w:p w14:paraId="75A65B76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7D0133" w:rsidRPr="00ED4F3F" w14:paraId="5767EE51" w14:textId="77777777" w:rsidTr="007D0133">
        <w:trPr>
          <w:jc w:val="right"/>
        </w:trPr>
        <w:tc>
          <w:tcPr>
            <w:tcW w:w="851" w:type="dxa"/>
          </w:tcPr>
          <w:p w14:paraId="18D34C19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16" w:type="dxa"/>
          </w:tcPr>
          <w:p w14:paraId="7D1B286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5EA0902" w14:textId="77777777" w:rsidR="007D0133" w:rsidRPr="00ED4F3F" w:rsidRDefault="007D0133" w:rsidP="0056162D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6.  Роль жизненных ценностей при выборе профессии. </w:t>
            </w:r>
            <w:r w:rsidRPr="00ED4F3F">
              <w:rPr>
                <w:b/>
                <w:sz w:val="22"/>
                <w:szCs w:val="22"/>
              </w:rPr>
              <w:t>Пр.</w:t>
            </w:r>
            <w:r w:rsidRPr="00ED4F3F">
              <w:rPr>
                <w:sz w:val="22"/>
                <w:szCs w:val="22"/>
              </w:rPr>
              <w:t xml:space="preserve"> Игра «Отдел кадров». Техники «Мои ценности», «Мои цели».</w:t>
            </w:r>
          </w:p>
        </w:tc>
        <w:tc>
          <w:tcPr>
            <w:tcW w:w="974" w:type="dxa"/>
          </w:tcPr>
          <w:p w14:paraId="4E684281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10CC3239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04AF62A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545C0072" w14:textId="77777777" w:rsidTr="007D0133">
        <w:trPr>
          <w:jc w:val="right"/>
        </w:trPr>
        <w:tc>
          <w:tcPr>
            <w:tcW w:w="851" w:type="dxa"/>
          </w:tcPr>
          <w:p w14:paraId="492E70DE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16" w:type="dxa"/>
          </w:tcPr>
          <w:p w14:paraId="15ACCD8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C5E0B3" w:themeFill="accent6" w:themeFillTint="66"/>
          </w:tcPr>
          <w:p w14:paraId="215504C4" w14:textId="77777777" w:rsidR="007D0133" w:rsidRPr="007D4F60" w:rsidRDefault="007D0133" w:rsidP="0056162D">
            <w:pPr>
              <w:pStyle w:val="a3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7D4F60">
              <w:rPr>
                <w:sz w:val="22"/>
                <w:szCs w:val="22"/>
              </w:rPr>
              <w:t>Тематическое занятие «</w:t>
            </w:r>
            <w:r w:rsidRPr="007D4F60">
              <w:rPr>
                <w:bCs/>
                <w:sz w:val="22"/>
                <w:szCs w:val="22"/>
              </w:rPr>
              <w:t>Всемирный день Земли</w:t>
            </w:r>
            <w:r w:rsidRPr="007D4F60">
              <w:rPr>
                <w:sz w:val="22"/>
                <w:szCs w:val="22"/>
              </w:rPr>
              <w:t>».</w:t>
            </w:r>
            <w:r w:rsidRPr="007D4F6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5A49570" w14:textId="77777777" w:rsidR="007D0133" w:rsidRPr="00ED4F3F" w:rsidRDefault="007D0133" w:rsidP="0056162D">
            <w:pPr>
              <w:pStyle w:val="a3"/>
              <w:contextualSpacing/>
              <w:jc w:val="left"/>
              <w:rPr>
                <w:sz w:val="22"/>
                <w:szCs w:val="22"/>
              </w:rPr>
            </w:pPr>
            <w:r w:rsidRPr="007D4F60">
              <w:rPr>
                <w:b/>
                <w:bCs/>
                <w:sz w:val="22"/>
                <w:szCs w:val="22"/>
              </w:rPr>
              <w:t xml:space="preserve">Пр. </w:t>
            </w:r>
            <w:r w:rsidRPr="007D4F60">
              <w:rPr>
                <w:sz w:val="22"/>
                <w:szCs w:val="22"/>
              </w:rPr>
              <w:t>Викторина</w:t>
            </w:r>
          </w:p>
        </w:tc>
        <w:tc>
          <w:tcPr>
            <w:tcW w:w="974" w:type="dxa"/>
            <w:shd w:val="clear" w:color="auto" w:fill="C5E0B3" w:themeFill="accent6" w:themeFillTint="66"/>
          </w:tcPr>
          <w:p w14:paraId="2605D96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11" w:type="dxa"/>
          </w:tcPr>
          <w:p w14:paraId="49723DF4" w14:textId="77777777" w:rsidR="007D0133" w:rsidRPr="007D4F60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D4F60">
              <w:rPr>
                <w:rFonts w:ascii="Times New Roman" w:hAnsi="Times New Roman" w:cs="Times New Roman"/>
              </w:rPr>
              <w:t>икторина</w:t>
            </w:r>
          </w:p>
        </w:tc>
        <w:tc>
          <w:tcPr>
            <w:tcW w:w="819" w:type="dxa"/>
          </w:tcPr>
          <w:p w14:paraId="3EBF84F2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7D0133" w:rsidRPr="00ED4F3F" w14:paraId="3A326B81" w14:textId="77777777" w:rsidTr="007D0133">
        <w:trPr>
          <w:jc w:val="right"/>
        </w:trPr>
        <w:tc>
          <w:tcPr>
            <w:tcW w:w="851" w:type="dxa"/>
          </w:tcPr>
          <w:p w14:paraId="6889E8A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16" w:type="dxa"/>
          </w:tcPr>
          <w:p w14:paraId="0DAF6DA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E0EFD88" w14:textId="77777777" w:rsidR="007D0133" w:rsidRPr="00ED4F3F" w:rsidRDefault="007D0133" w:rsidP="0056162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  <w:r w:rsidRPr="00ED4F3F">
              <w:rPr>
                <w:sz w:val="22"/>
                <w:szCs w:val="22"/>
              </w:rPr>
              <w:t xml:space="preserve"> Планирование профессионального пути</w:t>
            </w:r>
          </w:p>
          <w:p w14:paraId="40211E07" w14:textId="77777777" w:rsidR="007D0133" w:rsidRPr="00ED4F3F" w:rsidRDefault="007D0133" w:rsidP="0056162D">
            <w:pPr>
              <w:pStyle w:val="a3"/>
              <w:contextualSpacing/>
              <w:jc w:val="left"/>
              <w:rPr>
                <w:bCs/>
                <w:sz w:val="22"/>
                <w:szCs w:val="22"/>
              </w:rPr>
            </w:pPr>
            <w:r w:rsidRPr="00ED4F3F">
              <w:rPr>
                <w:b/>
                <w:sz w:val="22"/>
                <w:szCs w:val="22"/>
              </w:rPr>
              <w:t>Пр.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4F3F">
              <w:rPr>
                <w:rStyle w:val="a5"/>
                <w:sz w:val="22"/>
                <w:szCs w:val="22"/>
              </w:rPr>
              <w:t>Проективный рисунок "Я через 10 лет". Проективная техника "Мой товарищ через 10 лет"</w:t>
            </w:r>
            <w:r w:rsidRPr="00ED4F3F">
              <w:rPr>
                <w:rStyle w:val="apple-converted-space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</w:tcPr>
          <w:p w14:paraId="5189C14B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11" w:type="dxa"/>
          </w:tcPr>
          <w:p w14:paraId="2CC9306A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19" w:type="dxa"/>
          </w:tcPr>
          <w:p w14:paraId="3D53280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7D0133" w:rsidRPr="00ED4F3F" w14:paraId="647757ED" w14:textId="77777777" w:rsidTr="007D0133">
        <w:trPr>
          <w:jc w:val="right"/>
        </w:trPr>
        <w:tc>
          <w:tcPr>
            <w:tcW w:w="851" w:type="dxa"/>
          </w:tcPr>
          <w:p w14:paraId="3B53161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16" w:type="dxa"/>
          </w:tcPr>
          <w:p w14:paraId="7D837593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74286F5" w14:textId="77777777" w:rsidR="007D0133" w:rsidRPr="00ED4F3F" w:rsidRDefault="007D0133" w:rsidP="00561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ED4F3F">
              <w:rPr>
                <w:rFonts w:ascii="Times New Roman" w:hAnsi="Times New Roman" w:cs="Times New Roman"/>
              </w:rPr>
              <w:t xml:space="preserve">. Решение проблемы выбора профессии </w:t>
            </w:r>
          </w:p>
          <w:p w14:paraId="0E4036E7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 xml:space="preserve">. </w:t>
            </w:r>
            <w:r w:rsidRPr="00ED4F3F">
              <w:rPr>
                <w:rStyle w:val="a5"/>
                <w:rFonts w:ascii="Times New Roman" w:hAnsi="Times New Roman" w:cs="Times New Roman"/>
              </w:rPr>
              <w:t>Ситуация по выбору профессии</w:t>
            </w:r>
            <w:r w:rsidRPr="00ED4F3F">
              <w:rPr>
                <w:rStyle w:val="apple-converted-space"/>
                <w:rFonts w:ascii="Times New Roman" w:hAnsi="Times New Roman" w:cs="Times New Roman"/>
                <w:b/>
              </w:rPr>
              <w:t xml:space="preserve">. </w:t>
            </w:r>
            <w:r w:rsidRPr="00ED4F3F">
              <w:rPr>
                <w:rStyle w:val="a5"/>
                <w:rFonts w:ascii="Times New Roman" w:hAnsi="Times New Roman" w:cs="Times New Roman"/>
              </w:rPr>
              <w:t>Анализ своего решения по выбору профессии.</w:t>
            </w:r>
          </w:p>
        </w:tc>
        <w:tc>
          <w:tcPr>
            <w:tcW w:w="974" w:type="dxa"/>
          </w:tcPr>
          <w:p w14:paraId="508703D9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66AB840E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19" w:type="dxa"/>
          </w:tcPr>
          <w:p w14:paraId="5CF60053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724B938F" w14:textId="77777777" w:rsidTr="007D0133">
        <w:trPr>
          <w:jc w:val="right"/>
        </w:trPr>
        <w:tc>
          <w:tcPr>
            <w:tcW w:w="851" w:type="dxa"/>
          </w:tcPr>
          <w:p w14:paraId="51750EE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16" w:type="dxa"/>
          </w:tcPr>
          <w:p w14:paraId="12C91AF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81C6347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D4F3F">
              <w:rPr>
                <w:rFonts w:ascii="Times New Roman" w:hAnsi="Times New Roman" w:cs="Times New Roman"/>
              </w:rPr>
              <w:t>. Профессиональная зрелость</w:t>
            </w:r>
          </w:p>
          <w:p w14:paraId="041963B4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4F3F">
              <w:rPr>
                <w:rStyle w:val="a7"/>
                <w:rFonts w:ascii="Times New Roman" w:eastAsia="Times New Roman" w:hAnsi="Times New Roman" w:cs="Times New Roman"/>
              </w:rPr>
              <w:t>Проективный рисунок «Дорога в жизнь».</w:t>
            </w:r>
          </w:p>
        </w:tc>
        <w:tc>
          <w:tcPr>
            <w:tcW w:w="974" w:type="dxa"/>
          </w:tcPr>
          <w:p w14:paraId="5D1299C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2DA13EC8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Письменный опрос</w:t>
            </w:r>
          </w:p>
        </w:tc>
        <w:tc>
          <w:tcPr>
            <w:tcW w:w="819" w:type="dxa"/>
          </w:tcPr>
          <w:p w14:paraId="1DF244F1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0C904B11" w14:textId="77777777" w:rsidTr="007D0133">
        <w:trPr>
          <w:jc w:val="right"/>
        </w:trPr>
        <w:tc>
          <w:tcPr>
            <w:tcW w:w="851" w:type="dxa"/>
          </w:tcPr>
          <w:p w14:paraId="5868D62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</w:tcPr>
          <w:p w14:paraId="48EB6929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A2E141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5. Итоговое занятие</w:t>
            </w:r>
          </w:p>
        </w:tc>
        <w:tc>
          <w:tcPr>
            <w:tcW w:w="974" w:type="dxa"/>
          </w:tcPr>
          <w:p w14:paraId="24C4F00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11" w:type="dxa"/>
          </w:tcPr>
          <w:p w14:paraId="3237F456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9" w:type="dxa"/>
          </w:tcPr>
          <w:p w14:paraId="27A553E5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0133" w:rsidRPr="00ED4F3F" w14:paraId="72658E36" w14:textId="77777777" w:rsidTr="007D0133">
        <w:trPr>
          <w:trHeight w:val="269"/>
          <w:jc w:val="right"/>
        </w:trPr>
        <w:tc>
          <w:tcPr>
            <w:tcW w:w="851" w:type="dxa"/>
          </w:tcPr>
          <w:p w14:paraId="169C7A9C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716" w:type="dxa"/>
          </w:tcPr>
          <w:p w14:paraId="0C186554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EF3F2E7" w14:textId="77777777" w:rsidR="007D0133" w:rsidRPr="00ED4F3F" w:rsidRDefault="007D0133" w:rsidP="005616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4F3F">
              <w:rPr>
                <w:rFonts w:ascii="Times New Roman" w:hAnsi="Times New Roman" w:cs="Times New Roman"/>
              </w:rPr>
              <w:t>Профориентационная игра «Я лучший».</w:t>
            </w:r>
          </w:p>
        </w:tc>
        <w:tc>
          <w:tcPr>
            <w:tcW w:w="974" w:type="dxa"/>
          </w:tcPr>
          <w:p w14:paraId="0FBA41EA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777F781C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819" w:type="dxa"/>
          </w:tcPr>
          <w:p w14:paraId="702FBCA9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0133" w:rsidRPr="00ED4F3F" w14:paraId="234CC8DC" w14:textId="77777777" w:rsidTr="007D0133">
        <w:trPr>
          <w:jc w:val="right"/>
        </w:trPr>
        <w:tc>
          <w:tcPr>
            <w:tcW w:w="851" w:type="dxa"/>
          </w:tcPr>
          <w:p w14:paraId="3D0DA055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6" w:type="dxa"/>
          </w:tcPr>
          <w:p w14:paraId="4ECCBA50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F147C4F" w14:textId="77777777" w:rsidR="007D0133" w:rsidRPr="00ED4F3F" w:rsidRDefault="007D0133" w:rsidP="0056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974" w:type="dxa"/>
          </w:tcPr>
          <w:p w14:paraId="6FF1B618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311" w:type="dxa"/>
          </w:tcPr>
          <w:p w14:paraId="26E396EE" w14:textId="77777777" w:rsidR="007D0133" w:rsidRPr="00ED4F3F" w:rsidRDefault="007D0133" w:rsidP="0056162D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9" w:type="dxa"/>
          </w:tcPr>
          <w:p w14:paraId="0421E4A2" w14:textId="77777777" w:rsidR="007D0133" w:rsidRPr="00ED4F3F" w:rsidRDefault="007D0133" w:rsidP="0056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FCE4A34" w14:textId="77777777" w:rsidR="00825523" w:rsidRDefault="00825523" w:rsidP="007D0133">
      <w:pPr>
        <w:ind w:hanging="709"/>
      </w:pPr>
    </w:p>
    <w:sectPr w:rsidR="0082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27"/>
    <w:rsid w:val="00001E27"/>
    <w:rsid w:val="007D0133"/>
    <w:rsid w:val="008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FB5F-7881-4084-93FB-B3435CD0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13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013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13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D01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D0133"/>
    <w:rPr>
      <w:b/>
      <w:bCs/>
    </w:rPr>
  </w:style>
  <w:style w:type="paragraph" w:styleId="a6">
    <w:name w:val="Normal (Web)"/>
    <w:basedOn w:val="a"/>
    <w:uiPriority w:val="99"/>
    <w:rsid w:val="007D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0133"/>
  </w:style>
  <w:style w:type="character" w:styleId="a7">
    <w:name w:val="Emphasis"/>
    <w:basedOn w:val="a0"/>
    <w:qFormat/>
    <w:rsid w:val="007D0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2022-10-31T06:21:00Z</dcterms:created>
  <dcterms:modified xsi:type="dcterms:W3CDTF">2022-10-31T06:22:00Z</dcterms:modified>
</cp:coreProperties>
</file>