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1D" w:rsidRPr="00C9175E" w:rsidRDefault="00603B1D" w:rsidP="002323B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2323BC" w:rsidRPr="00C9175E" w:rsidRDefault="002323BC" w:rsidP="00C9175E">
      <w:pPr>
        <w:pStyle w:val="a3"/>
        <w:spacing w:before="0" w:beforeAutospacing="0" w:after="0" w:afterAutospacing="0" w:line="276" w:lineRule="auto"/>
        <w:ind w:left="709" w:hanging="709"/>
        <w:jc w:val="center"/>
        <w:rPr>
          <w:sz w:val="28"/>
          <w:szCs w:val="28"/>
        </w:rPr>
      </w:pPr>
      <w:r w:rsidRPr="00C9175E">
        <w:rPr>
          <w:b/>
          <w:bCs/>
          <w:sz w:val="28"/>
          <w:szCs w:val="28"/>
        </w:rPr>
        <w:t>Инновационные воспитательные технологии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before="0" w:beforeAutospacing="0" w:line="276" w:lineRule="auto"/>
        <w:ind w:left="709" w:hanging="709"/>
        <w:jc w:val="both"/>
        <w:rPr>
          <w:bCs/>
          <w:sz w:val="28"/>
          <w:szCs w:val="28"/>
        </w:rPr>
      </w:pPr>
      <w:r w:rsidRPr="00C9175E">
        <w:rPr>
          <w:bCs/>
          <w:sz w:val="28"/>
          <w:szCs w:val="28"/>
        </w:rPr>
        <w:t>коллективное творческое дело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r w:rsidRPr="00C9175E">
        <w:rPr>
          <w:bCs/>
          <w:sz w:val="28"/>
          <w:szCs w:val="28"/>
        </w:rPr>
        <w:t xml:space="preserve">информационно – </w:t>
      </w:r>
      <w:proofErr w:type="gramStart"/>
      <w:r w:rsidRPr="00C9175E">
        <w:rPr>
          <w:bCs/>
          <w:sz w:val="28"/>
          <w:szCs w:val="28"/>
        </w:rPr>
        <w:t>коммуникативные</w:t>
      </w:r>
      <w:proofErr w:type="gramEnd"/>
      <w:r w:rsidRPr="00C9175E">
        <w:rPr>
          <w:bCs/>
          <w:sz w:val="28"/>
          <w:szCs w:val="28"/>
        </w:rPr>
        <w:t xml:space="preserve"> социальное проектирование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proofErr w:type="spellStart"/>
      <w:r w:rsidRPr="00C9175E">
        <w:rPr>
          <w:bCs/>
          <w:sz w:val="28"/>
          <w:szCs w:val="28"/>
        </w:rPr>
        <w:t>организационно-деятельностные</w:t>
      </w:r>
      <w:proofErr w:type="spellEnd"/>
      <w:r w:rsidRPr="00C9175E">
        <w:rPr>
          <w:bCs/>
          <w:sz w:val="28"/>
          <w:szCs w:val="28"/>
        </w:rPr>
        <w:t xml:space="preserve"> игры 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r w:rsidRPr="00C9175E">
        <w:rPr>
          <w:bCs/>
          <w:sz w:val="28"/>
          <w:szCs w:val="28"/>
        </w:rPr>
        <w:t xml:space="preserve">технология </w:t>
      </w:r>
      <w:proofErr w:type="gramStart"/>
      <w:r w:rsidRPr="00C9175E">
        <w:rPr>
          <w:bCs/>
          <w:sz w:val="28"/>
          <w:szCs w:val="28"/>
        </w:rPr>
        <w:t>исследовательской</w:t>
      </w:r>
      <w:proofErr w:type="gramEnd"/>
      <w:r w:rsidRPr="00C9175E">
        <w:rPr>
          <w:bCs/>
          <w:sz w:val="28"/>
          <w:szCs w:val="28"/>
        </w:rPr>
        <w:t xml:space="preserve"> деятельности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i/>
          <w:iCs/>
          <w:sz w:val="28"/>
          <w:szCs w:val="28"/>
        </w:rPr>
      </w:pPr>
      <w:r w:rsidRPr="00C9175E">
        <w:rPr>
          <w:bCs/>
          <w:sz w:val="28"/>
          <w:szCs w:val="28"/>
        </w:rPr>
        <w:t>технология проектов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i/>
          <w:iCs/>
          <w:sz w:val="28"/>
          <w:szCs w:val="28"/>
        </w:rPr>
      </w:pPr>
      <w:r w:rsidRPr="00C9175E">
        <w:rPr>
          <w:bCs/>
          <w:sz w:val="28"/>
          <w:szCs w:val="28"/>
        </w:rPr>
        <w:t>технология дидактической игры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r w:rsidRPr="00C9175E">
        <w:rPr>
          <w:bCs/>
          <w:sz w:val="28"/>
          <w:szCs w:val="28"/>
        </w:rPr>
        <w:t>здоровьесберегающая технология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r w:rsidRPr="00C9175E">
        <w:rPr>
          <w:bCs/>
          <w:sz w:val="28"/>
          <w:szCs w:val="28"/>
        </w:rPr>
        <w:t xml:space="preserve">личностно- ориентированная технология 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r w:rsidRPr="00C9175E">
        <w:rPr>
          <w:bCs/>
          <w:sz w:val="28"/>
          <w:szCs w:val="28"/>
        </w:rPr>
        <w:t>кейс – технологии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proofErr w:type="spellStart"/>
      <w:r w:rsidRPr="00C9175E">
        <w:rPr>
          <w:bCs/>
          <w:sz w:val="28"/>
          <w:szCs w:val="28"/>
        </w:rPr>
        <w:t>арт-технологии</w:t>
      </w:r>
      <w:proofErr w:type="spellEnd"/>
      <w:r w:rsidRPr="00C9175E">
        <w:rPr>
          <w:bCs/>
          <w:sz w:val="28"/>
          <w:szCs w:val="28"/>
        </w:rPr>
        <w:t xml:space="preserve"> (изобразительная </w:t>
      </w:r>
      <w:proofErr w:type="spellStart"/>
      <w:r w:rsidRPr="00C9175E">
        <w:rPr>
          <w:bCs/>
          <w:sz w:val="28"/>
          <w:szCs w:val="28"/>
        </w:rPr>
        <w:t>арт-педагогики</w:t>
      </w:r>
      <w:proofErr w:type="spellEnd"/>
      <w:r w:rsidRPr="00C9175E">
        <w:rPr>
          <w:bCs/>
          <w:sz w:val="28"/>
          <w:szCs w:val="28"/>
        </w:rPr>
        <w:t xml:space="preserve">, </w:t>
      </w:r>
      <w:proofErr w:type="spellStart"/>
      <w:r w:rsidRPr="00C9175E">
        <w:rPr>
          <w:bCs/>
          <w:sz w:val="28"/>
          <w:szCs w:val="28"/>
        </w:rPr>
        <w:t>сказкотерапия</w:t>
      </w:r>
      <w:proofErr w:type="spellEnd"/>
      <w:r w:rsidRPr="00C9175E">
        <w:rPr>
          <w:bCs/>
          <w:sz w:val="28"/>
          <w:szCs w:val="28"/>
        </w:rPr>
        <w:t>)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r w:rsidRPr="00C9175E">
        <w:rPr>
          <w:bCs/>
          <w:sz w:val="28"/>
          <w:szCs w:val="28"/>
        </w:rPr>
        <w:t xml:space="preserve"> шоу- технологии (организация публичных конкурсов, соревнований, КВН)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r w:rsidRPr="00C9175E">
        <w:rPr>
          <w:bCs/>
          <w:sz w:val="28"/>
          <w:szCs w:val="28"/>
        </w:rPr>
        <w:t>групповая проблемная работа (разработка проектов)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r w:rsidRPr="00C9175E">
        <w:rPr>
          <w:bCs/>
          <w:sz w:val="28"/>
          <w:szCs w:val="28"/>
        </w:rPr>
        <w:t>диалоговые технологии (диспуты, дискуссии, дебаты)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r w:rsidRPr="00C9175E">
        <w:rPr>
          <w:bCs/>
          <w:sz w:val="28"/>
          <w:szCs w:val="28"/>
        </w:rPr>
        <w:t xml:space="preserve">диалог «педагог- воспитанник» </w:t>
      </w:r>
    </w:p>
    <w:p w:rsidR="002323BC" w:rsidRPr="00C9175E" w:rsidRDefault="002323BC" w:rsidP="00C9175E">
      <w:pPr>
        <w:pStyle w:val="a3"/>
        <w:numPr>
          <w:ilvl w:val="0"/>
          <w:numId w:val="1"/>
        </w:numPr>
        <w:spacing w:line="276" w:lineRule="auto"/>
        <w:ind w:left="709" w:hanging="709"/>
        <w:jc w:val="both"/>
        <w:rPr>
          <w:bCs/>
          <w:sz w:val="28"/>
          <w:szCs w:val="28"/>
        </w:rPr>
      </w:pPr>
      <w:r w:rsidRPr="00C9175E">
        <w:rPr>
          <w:bCs/>
          <w:sz w:val="28"/>
          <w:szCs w:val="28"/>
        </w:rPr>
        <w:t>тренинг общения</w:t>
      </w:r>
    </w:p>
    <w:p w:rsidR="002323BC" w:rsidRDefault="002323BC" w:rsidP="00C917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09" w:hanging="709"/>
        <w:jc w:val="both"/>
        <w:rPr>
          <w:bCs/>
          <w:sz w:val="28"/>
          <w:szCs w:val="28"/>
        </w:rPr>
      </w:pPr>
      <w:r w:rsidRPr="00C9175E">
        <w:rPr>
          <w:bCs/>
          <w:sz w:val="28"/>
          <w:szCs w:val="28"/>
        </w:rPr>
        <w:t>«информационное зеркало» (различные формы настенных объявлений, стенды)</w:t>
      </w:r>
    </w:p>
    <w:p w:rsidR="00C9175E" w:rsidRPr="00C9175E" w:rsidRDefault="00C9175E" w:rsidP="00C9175E">
      <w:pPr>
        <w:numPr>
          <w:ilvl w:val="0"/>
          <w:numId w:val="2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>технология «Коллаж»;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 xml:space="preserve">шоу-технологии: </w:t>
      </w:r>
      <w:r w:rsidRPr="00C9175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9175E">
        <w:rPr>
          <w:rFonts w:ascii="Times New Roman" w:hAnsi="Times New Roman" w:cs="Times New Roman"/>
          <w:bCs/>
          <w:sz w:val="28"/>
          <w:szCs w:val="28"/>
        </w:rPr>
        <w:t>гры-шоу, игры-тренинги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 xml:space="preserve">диалоговые технологии: </w:t>
      </w:r>
      <w:r w:rsidRPr="00C917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дебаты, «мозговой штурм», </w:t>
      </w:r>
      <w:r w:rsidRPr="00C9175E">
        <w:rPr>
          <w:rFonts w:ascii="Times New Roman" w:eastAsia="Times New Roman" w:hAnsi="Times New Roman" w:cs="Times New Roman"/>
          <w:bCs/>
          <w:sz w:val="28"/>
          <w:szCs w:val="28"/>
        </w:rPr>
        <w:t>ранжирование</w:t>
      </w:r>
      <w:r w:rsidRPr="00C917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>технология педагогического общения;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>технология педагогики сотрудничества;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информационно-коммуникационная технология;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>технология предъявления педагогического требования;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>технология коллективного творческого воспитания;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>технология педагогической оценки поведения и поступков;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>технология гуманного коллективного воспитания;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>технология самосовершенствования личности школьника;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>технологии воспитания на основе системного подхода;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 xml:space="preserve">технология индивидуального рефлексивного самовоспитания </w:t>
      </w:r>
    </w:p>
    <w:p w:rsidR="00C9175E" w:rsidRPr="00C9175E" w:rsidRDefault="00C9175E" w:rsidP="00C9175E">
      <w:pPr>
        <w:numPr>
          <w:ilvl w:val="0"/>
          <w:numId w:val="2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 xml:space="preserve">технология организации и проведения группового воспитательного дела </w:t>
      </w:r>
    </w:p>
    <w:p w:rsidR="00C9175E" w:rsidRPr="00C9175E" w:rsidRDefault="00C9175E" w:rsidP="00C9175E">
      <w:pPr>
        <w:numPr>
          <w:ilvl w:val="0"/>
          <w:numId w:val="2"/>
        </w:numPr>
        <w:spacing w:after="0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C9175E">
        <w:rPr>
          <w:rFonts w:ascii="Times New Roman" w:eastAsia="Times New Roman" w:hAnsi="Times New Roman" w:cs="Times New Roman"/>
          <w:sz w:val="28"/>
          <w:szCs w:val="28"/>
        </w:rPr>
        <w:t>технологии личностно-ориентированного обучения;</w:t>
      </w:r>
    </w:p>
    <w:p w:rsidR="00C9175E" w:rsidRPr="00C9175E" w:rsidRDefault="00C9175E" w:rsidP="00C917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hanging="720"/>
        <w:rPr>
          <w:bCs/>
          <w:sz w:val="28"/>
          <w:szCs w:val="28"/>
        </w:rPr>
      </w:pPr>
      <w:r w:rsidRPr="00C9175E">
        <w:rPr>
          <w:sz w:val="28"/>
          <w:szCs w:val="28"/>
        </w:rPr>
        <w:t>здоровьесберегающие технологии</w:t>
      </w:r>
    </w:p>
    <w:p w:rsidR="00C9175E" w:rsidRDefault="00C9175E" w:rsidP="000E4A7F">
      <w:pPr>
        <w:pStyle w:val="a3"/>
        <w:spacing w:before="121" w:beforeAutospacing="0" w:after="121" w:afterAutospacing="0"/>
        <w:ind w:left="121" w:right="121"/>
        <w:rPr>
          <w:rStyle w:val="a4"/>
          <w:color w:val="000000"/>
          <w:sz w:val="28"/>
          <w:szCs w:val="28"/>
        </w:rPr>
      </w:pPr>
    </w:p>
    <w:p w:rsidR="00C9175E" w:rsidRDefault="00C9175E" w:rsidP="000E4A7F">
      <w:pPr>
        <w:pStyle w:val="a3"/>
        <w:spacing w:before="121" w:beforeAutospacing="0" w:after="121" w:afterAutospacing="0"/>
        <w:ind w:left="121" w:right="121"/>
        <w:rPr>
          <w:rStyle w:val="a4"/>
          <w:color w:val="000000"/>
          <w:sz w:val="28"/>
          <w:szCs w:val="28"/>
        </w:rPr>
      </w:pPr>
    </w:p>
    <w:p w:rsidR="00C9175E" w:rsidRDefault="00C9175E" w:rsidP="000E4A7F">
      <w:pPr>
        <w:pStyle w:val="a3"/>
        <w:spacing w:before="121" w:beforeAutospacing="0" w:after="121" w:afterAutospacing="0"/>
        <w:ind w:left="121" w:right="121"/>
        <w:rPr>
          <w:rStyle w:val="a4"/>
          <w:color w:val="000000"/>
          <w:sz w:val="28"/>
          <w:szCs w:val="28"/>
        </w:rPr>
      </w:pPr>
    </w:p>
    <w:p w:rsidR="000E4A7F" w:rsidRPr="00C9175E" w:rsidRDefault="000E4A7F" w:rsidP="00C9175E">
      <w:pPr>
        <w:pStyle w:val="a3"/>
        <w:spacing w:before="121" w:beforeAutospacing="0" w:after="121" w:afterAutospacing="0"/>
        <w:ind w:left="121" w:right="121"/>
        <w:jc w:val="center"/>
        <w:rPr>
          <w:color w:val="000000"/>
          <w:sz w:val="28"/>
          <w:szCs w:val="28"/>
        </w:rPr>
      </w:pPr>
      <w:r w:rsidRPr="00C9175E">
        <w:rPr>
          <w:rStyle w:val="a4"/>
          <w:color w:val="000000"/>
          <w:sz w:val="28"/>
          <w:szCs w:val="28"/>
        </w:rPr>
        <w:lastRenderedPageBreak/>
        <w:t>Технологии воспитания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left="121" w:right="121"/>
        <w:rPr>
          <w:color w:val="000000"/>
          <w:sz w:val="28"/>
          <w:szCs w:val="28"/>
        </w:rPr>
      </w:pPr>
      <w:r w:rsidRPr="00C9175E">
        <w:rPr>
          <w:color w:val="000000"/>
          <w:sz w:val="28"/>
          <w:szCs w:val="28"/>
        </w:rPr>
        <w:t> Прежде чем рассмотреть конкретные технологии воспитания, следует отметить, что все проводимые варианты воспитательных событий можно представить в простейшей классификации форм воспитательной работы.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>Типы форм воспитательной работы –</w:t>
      </w:r>
      <w:r w:rsidR="00C9175E">
        <w:rPr>
          <w:b/>
          <w:bCs/>
          <w:color w:val="000000"/>
          <w:sz w:val="28"/>
          <w:szCs w:val="28"/>
        </w:rPr>
        <w:t xml:space="preserve"> </w:t>
      </w:r>
      <w:r w:rsidRPr="00C9175E">
        <w:rPr>
          <w:color w:val="000000"/>
          <w:sz w:val="28"/>
          <w:szCs w:val="28"/>
        </w:rPr>
        <w:t>мероприятия, дела, игры.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 xml:space="preserve">Мероприятия </w:t>
      </w:r>
      <w:proofErr w:type="gramStart"/>
      <w:r w:rsidRPr="00C9175E">
        <w:rPr>
          <w:b/>
          <w:bCs/>
          <w:color w:val="000000"/>
          <w:sz w:val="28"/>
          <w:szCs w:val="28"/>
        </w:rPr>
        <w:t>–</w:t>
      </w:r>
      <w:r w:rsidRPr="00C9175E">
        <w:rPr>
          <w:color w:val="000000"/>
          <w:sz w:val="28"/>
          <w:szCs w:val="28"/>
        </w:rPr>
        <w:t>э</w:t>
      </w:r>
      <w:proofErr w:type="gramEnd"/>
      <w:r w:rsidRPr="00C9175E">
        <w:rPr>
          <w:color w:val="000000"/>
          <w:sz w:val="28"/>
          <w:szCs w:val="28"/>
        </w:rPr>
        <w:t>то события, занятия, ситуации в коллективе, организуемые педагогами или кем-либо для воспитанников с целью непосредственного воспитательного воздействия на них.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color w:val="000000"/>
          <w:sz w:val="28"/>
          <w:szCs w:val="28"/>
        </w:rPr>
        <w:t> 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>Игры</w:t>
      </w:r>
      <w:r w:rsidRPr="00C9175E">
        <w:rPr>
          <w:color w:val="000000"/>
          <w:sz w:val="28"/>
          <w:szCs w:val="28"/>
        </w:rPr>
        <w:t xml:space="preserve"> – это воображаемая или реальная деятельность, целенаправленно организуемая в коллективе воспитанников с целью отдыха, развлечения, обучения. Игра лежит в основе игровой </w:t>
      </w:r>
      <w:proofErr w:type="gramStart"/>
      <w:r w:rsidRPr="00C9175E">
        <w:rPr>
          <w:color w:val="000000"/>
          <w:sz w:val="28"/>
          <w:szCs w:val="28"/>
        </w:rPr>
        <w:t>технологии</w:t>
      </w:r>
      <w:proofErr w:type="gramEnd"/>
      <w:r w:rsidRPr="00C9175E">
        <w:rPr>
          <w:color w:val="000000"/>
          <w:sz w:val="28"/>
          <w:szCs w:val="28"/>
        </w:rPr>
        <w:t xml:space="preserve"> как в обучении, так и в воспитании.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>Дела –</w:t>
      </w:r>
      <w:r w:rsidR="00C9175E">
        <w:rPr>
          <w:b/>
          <w:bCs/>
          <w:color w:val="000000"/>
          <w:sz w:val="28"/>
          <w:szCs w:val="28"/>
        </w:rPr>
        <w:t xml:space="preserve"> </w:t>
      </w:r>
      <w:r w:rsidRPr="00C9175E">
        <w:rPr>
          <w:color w:val="000000"/>
          <w:sz w:val="28"/>
          <w:szCs w:val="28"/>
        </w:rPr>
        <w:t>это форма воспитательной работы, общая работа, важные события, осуществляемые и организуемые членами коллектива на пользу и радость кому-либо, в том числе и самим себе. Проведение дел характерно в основном для технологии коллективной творческой деятельности</w:t>
      </w:r>
    </w:p>
    <w:p w:rsidR="00C9175E" w:rsidRDefault="00C9175E" w:rsidP="00C9175E">
      <w:pPr>
        <w:pStyle w:val="a3"/>
        <w:spacing w:before="121" w:beforeAutospacing="0" w:after="121" w:afterAutospacing="0"/>
        <w:ind w:right="121" w:firstLine="567"/>
        <w:jc w:val="both"/>
        <w:rPr>
          <w:rStyle w:val="a4"/>
          <w:color w:val="000000"/>
          <w:sz w:val="28"/>
          <w:szCs w:val="28"/>
        </w:rPr>
      </w:pP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center"/>
        <w:rPr>
          <w:color w:val="000000"/>
          <w:sz w:val="28"/>
          <w:szCs w:val="28"/>
        </w:rPr>
      </w:pPr>
      <w:r w:rsidRPr="00C9175E">
        <w:rPr>
          <w:rStyle w:val="a4"/>
          <w:color w:val="000000"/>
          <w:sz w:val="28"/>
          <w:szCs w:val="28"/>
        </w:rPr>
        <w:t>Примеры технологий воспитания</w:t>
      </w:r>
      <w:r w:rsidR="00C9175E">
        <w:rPr>
          <w:rStyle w:val="a4"/>
          <w:color w:val="000000"/>
          <w:sz w:val="28"/>
          <w:szCs w:val="28"/>
        </w:rPr>
        <w:t xml:space="preserve"> 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>Технология коллективной творческой деятельности</w:t>
      </w:r>
      <w:r w:rsidRPr="00C9175E">
        <w:rPr>
          <w:color w:val="000000"/>
          <w:sz w:val="28"/>
          <w:szCs w:val="28"/>
        </w:rPr>
        <w:t> – осуществление педагогической работы на основе коллективной организаторской творческой деятельности, которая предполагает участие каждого члена коллектива во всех этапах организации деятельности от планирования до анализа и представляющая собой «совместный поиск лучшего решения общей важной задачи».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proofErr w:type="spellStart"/>
      <w:r w:rsidRPr="00C9175E">
        <w:rPr>
          <w:i/>
          <w:iCs/>
          <w:color w:val="000000"/>
          <w:sz w:val="28"/>
          <w:szCs w:val="28"/>
        </w:rPr>
        <w:t>Кколлективные</w:t>
      </w:r>
      <w:proofErr w:type="spellEnd"/>
      <w:r w:rsidRPr="00C9175E">
        <w:rPr>
          <w:i/>
          <w:iCs/>
          <w:color w:val="000000"/>
          <w:sz w:val="28"/>
          <w:szCs w:val="28"/>
        </w:rPr>
        <w:t xml:space="preserve"> творческие дела могут быть различны по масштабам проведения и временным рамкам – малые формы работы(15 – 60 минут) и дела-комплексы. </w:t>
      </w:r>
      <w:r w:rsidRPr="00C9175E">
        <w:rPr>
          <w:b/>
          <w:bCs/>
          <w:i/>
          <w:iCs/>
          <w:color w:val="000000"/>
          <w:sz w:val="28"/>
          <w:szCs w:val="28"/>
        </w:rPr>
        <w:t>Дела-комплексы</w:t>
      </w:r>
      <w:r w:rsidRPr="00C9175E">
        <w:rPr>
          <w:i/>
          <w:iCs/>
          <w:color w:val="000000"/>
          <w:sz w:val="28"/>
          <w:szCs w:val="28"/>
        </w:rPr>
        <w:t> рассчитаны на длительный период подготовки при соблюдении 6 основных взаимосвязанных этапов и участии в них всех членов коллектива: 1 – предварительная работа педагога, 2 – коллективное планирование дела, 3 – коллективная подготовка дела, 4 - коллективное проведение дела, 5 – коллективный анализ дела, 6 – последействие. Каждый из этапов в свою очередь имеет свой алгоритм совместных действий педагога и детей, соблюдение которых обеспечивает достижение поставленных педагогических целей.</w:t>
      </w:r>
      <w:r w:rsidR="00C9175E">
        <w:rPr>
          <w:i/>
          <w:iCs/>
          <w:color w:val="000000"/>
          <w:sz w:val="28"/>
          <w:szCs w:val="28"/>
        </w:rPr>
        <w:t xml:space="preserve"> </w:t>
      </w:r>
      <w:r w:rsidRPr="00C9175E">
        <w:rPr>
          <w:b/>
          <w:bCs/>
          <w:i/>
          <w:iCs/>
          <w:color w:val="000000"/>
          <w:sz w:val="28"/>
          <w:szCs w:val="28"/>
        </w:rPr>
        <w:t>Малые формы работы </w:t>
      </w:r>
      <w:r w:rsidRPr="00C9175E">
        <w:rPr>
          <w:i/>
          <w:iCs/>
          <w:color w:val="000000"/>
          <w:sz w:val="28"/>
          <w:szCs w:val="28"/>
        </w:rPr>
        <w:t xml:space="preserve">– дела, проводимые без предварительной подготовки детей, осуществляемые педагогом или организаторской группой в течение короткого промежутка времени (от 15 до 60 минут), в которых ребята участвуют </w:t>
      </w:r>
      <w:proofErr w:type="spellStart"/>
      <w:r w:rsidRPr="00C9175E">
        <w:rPr>
          <w:i/>
          <w:iCs/>
          <w:color w:val="000000"/>
          <w:sz w:val="28"/>
          <w:szCs w:val="28"/>
        </w:rPr>
        <w:t>микрогруппами</w:t>
      </w:r>
      <w:proofErr w:type="spellEnd"/>
      <w:r w:rsidRPr="00C9175E">
        <w:rPr>
          <w:i/>
          <w:iCs/>
          <w:color w:val="000000"/>
          <w:sz w:val="28"/>
          <w:szCs w:val="28"/>
        </w:rPr>
        <w:t xml:space="preserve"> по 5 – 7 человек.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>Коллективные творческие дела</w:t>
      </w:r>
      <w:r w:rsidRPr="00C9175E">
        <w:rPr>
          <w:color w:val="000000"/>
          <w:sz w:val="28"/>
          <w:szCs w:val="28"/>
        </w:rPr>
        <w:t xml:space="preserve">– </w:t>
      </w:r>
      <w:proofErr w:type="gramStart"/>
      <w:r w:rsidRPr="00C9175E">
        <w:rPr>
          <w:color w:val="000000"/>
          <w:sz w:val="28"/>
          <w:szCs w:val="28"/>
        </w:rPr>
        <w:t>ос</w:t>
      </w:r>
      <w:proofErr w:type="gramEnd"/>
      <w:r w:rsidRPr="00C9175E">
        <w:rPr>
          <w:color w:val="000000"/>
          <w:sz w:val="28"/>
          <w:szCs w:val="28"/>
        </w:rPr>
        <w:t xml:space="preserve">обый тип форм воспитательной работы, основу методики организации которой составляет коллективная </w:t>
      </w:r>
      <w:r w:rsidRPr="00C9175E">
        <w:rPr>
          <w:color w:val="000000"/>
          <w:sz w:val="28"/>
          <w:szCs w:val="28"/>
        </w:rPr>
        <w:lastRenderedPageBreak/>
        <w:t>организаторская творческая деятельность, предполагающая участие каждого члена коллектива во всех этапах организации деятельности от планирования до анализа и представляющая собой «совместный поиск лучшего решения общей важной задачи».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По методике И.П. Иванова коллективные творческие дела могут быть различны по масштабам проведения и временным рамкам – малые формы работы(15 – 60 минут) и дела-комплексы.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>Малые формы работы</w:t>
      </w:r>
      <w:r w:rsidRPr="00C9175E">
        <w:rPr>
          <w:color w:val="000000"/>
          <w:sz w:val="28"/>
          <w:szCs w:val="28"/>
        </w:rPr>
        <w:t xml:space="preserve">– </w:t>
      </w:r>
      <w:proofErr w:type="gramStart"/>
      <w:r w:rsidRPr="00C9175E">
        <w:rPr>
          <w:color w:val="000000"/>
          <w:sz w:val="28"/>
          <w:szCs w:val="28"/>
        </w:rPr>
        <w:t>де</w:t>
      </w:r>
      <w:proofErr w:type="gramEnd"/>
      <w:r w:rsidRPr="00C9175E">
        <w:rPr>
          <w:color w:val="000000"/>
          <w:sz w:val="28"/>
          <w:szCs w:val="28"/>
        </w:rPr>
        <w:t xml:space="preserve">ла, проводимые без предварительной подготовки детей, осуществляемые педагогом или организаторской группой в течение короткого промежутка времени (от 15 до 60 минут), в которых ребята участвуют </w:t>
      </w:r>
      <w:proofErr w:type="spellStart"/>
      <w:r w:rsidRPr="00C9175E">
        <w:rPr>
          <w:color w:val="000000"/>
          <w:sz w:val="28"/>
          <w:szCs w:val="28"/>
        </w:rPr>
        <w:t>микрогруппами</w:t>
      </w:r>
      <w:proofErr w:type="spellEnd"/>
      <w:r w:rsidRPr="00C9175E">
        <w:rPr>
          <w:color w:val="000000"/>
          <w:sz w:val="28"/>
          <w:szCs w:val="28"/>
        </w:rPr>
        <w:t xml:space="preserve"> по 5 – 7 человек.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МФР могут быть весьма разнообразны по характеру и задачам воспитания: познавательные, развлекательные, трудовые, спортивные, творческие, смешанные и т.д.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МФР</w:t>
      </w:r>
      <w:r w:rsidRPr="00C9175E">
        <w:rPr>
          <w:b/>
          <w:bCs/>
          <w:i/>
          <w:iCs/>
          <w:color w:val="000000"/>
          <w:sz w:val="28"/>
          <w:szCs w:val="28"/>
        </w:rPr>
        <w:t>–</w:t>
      </w:r>
      <w:r w:rsidRPr="00C9175E">
        <w:rPr>
          <w:i/>
          <w:iCs/>
          <w:color w:val="000000"/>
          <w:sz w:val="28"/>
          <w:szCs w:val="28"/>
        </w:rPr>
        <w:t>составляющая коллективной творческой деятельности. Небольшой этап взаимодействия педагога и детей, с конкретной задачей ближайшего периода.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rStyle w:val="a4"/>
          <w:color w:val="000000"/>
          <w:sz w:val="28"/>
          <w:szCs w:val="28"/>
        </w:rPr>
        <w:t>Структура МФР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1.Подготовка педагога.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2.Стартовая или вводная беседа (установка).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 xml:space="preserve">3.Разбивка на </w:t>
      </w:r>
      <w:proofErr w:type="spellStart"/>
      <w:r w:rsidRPr="00C9175E">
        <w:rPr>
          <w:i/>
          <w:iCs/>
          <w:color w:val="000000"/>
          <w:sz w:val="28"/>
          <w:szCs w:val="28"/>
        </w:rPr>
        <w:t>микрогруппы</w:t>
      </w:r>
      <w:proofErr w:type="spellEnd"/>
      <w:r w:rsidRPr="00C9175E">
        <w:rPr>
          <w:i/>
          <w:iCs/>
          <w:color w:val="000000"/>
          <w:sz w:val="28"/>
          <w:szCs w:val="28"/>
        </w:rPr>
        <w:t>.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4.Определение творческих заданий.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5.Ход дела – демонстрация выполнения заданий.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6.Итоги, анализ.</w:t>
      </w:r>
    </w:p>
    <w:p w:rsidR="00C9175E" w:rsidRDefault="00C9175E" w:rsidP="00C9175E">
      <w:pPr>
        <w:pStyle w:val="a3"/>
        <w:spacing w:before="0" w:beforeAutospacing="0" w:after="0" w:afterAutospacing="0"/>
        <w:ind w:right="121" w:firstLine="567"/>
        <w:jc w:val="both"/>
        <w:rPr>
          <w:b/>
          <w:bCs/>
          <w:color w:val="000000"/>
          <w:sz w:val="28"/>
          <w:szCs w:val="28"/>
        </w:rPr>
      </w:pP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>Дела-комплексы</w:t>
      </w:r>
      <w:r w:rsidRPr="00C9175E">
        <w:rPr>
          <w:i/>
          <w:iCs/>
          <w:color w:val="000000"/>
          <w:sz w:val="28"/>
          <w:szCs w:val="28"/>
        </w:rPr>
        <w:t> рассчитаны на длительный период подготовки при соблюдении </w:t>
      </w:r>
      <w:r w:rsidRPr="00C9175E">
        <w:rPr>
          <w:b/>
          <w:bCs/>
          <w:i/>
          <w:iCs/>
          <w:color w:val="000000"/>
          <w:sz w:val="28"/>
          <w:szCs w:val="28"/>
        </w:rPr>
        <w:t>6 основных стадий</w:t>
      </w:r>
      <w:r w:rsidRPr="00C9175E">
        <w:rPr>
          <w:i/>
          <w:iCs/>
          <w:color w:val="000000"/>
          <w:sz w:val="28"/>
          <w:szCs w:val="28"/>
        </w:rPr>
        <w:t> и </w:t>
      </w:r>
      <w:r w:rsidRPr="00C9175E">
        <w:rPr>
          <w:b/>
          <w:bCs/>
          <w:i/>
          <w:iCs/>
          <w:color w:val="000000"/>
          <w:sz w:val="28"/>
          <w:szCs w:val="28"/>
        </w:rPr>
        <w:t>участии в них всех членов коллектива: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- предварительная работа педагога;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- коллективное планирование дела;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- коллективная подготовка дела;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- коллективное проведение дела;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- коллективный анализ дела;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- ближайшее последействие.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color w:val="000000"/>
          <w:sz w:val="28"/>
          <w:szCs w:val="28"/>
        </w:rPr>
        <w:t> </w:t>
      </w:r>
    </w:p>
    <w:p w:rsidR="000E4A7F" w:rsidRPr="00C9175E" w:rsidRDefault="000E4A7F" w:rsidP="00C9175E">
      <w:pPr>
        <w:pStyle w:val="a3"/>
        <w:spacing w:before="0" w:beforeAutospacing="0" w:after="0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>Технология игровой деятельности в воспитании</w:t>
      </w:r>
      <w:r w:rsidRPr="00C9175E">
        <w:rPr>
          <w:color w:val="000000"/>
          <w:sz w:val="28"/>
          <w:szCs w:val="28"/>
        </w:rPr>
        <w:t> – осуществление педагогической работы через использование игры, целенаправленно организуемой в коллективе воспитанников с целью воспитания в процессе отдыха, развлечения.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color w:val="000000"/>
          <w:sz w:val="28"/>
          <w:szCs w:val="28"/>
        </w:rPr>
        <w:t> 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Главными звеньями является </w:t>
      </w:r>
      <w:r w:rsidRPr="00C9175E">
        <w:rPr>
          <w:b/>
          <w:bCs/>
          <w:i/>
          <w:iCs/>
          <w:color w:val="000000"/>
          <w:sz w:val="28"/>
          <w:szCs w:val="28"/>
        </w:rPr>
        <w:t>подготовка, проведение</w:t>
      </w:r>
      <w:r w:rsidRPr="00C9175E">
        <w:rPr>
          <w:i/>
          <w:iCs/>
          <w:color w:val="000000"/>
          <w:sz w:val="28"/>
          <w:szCs w:val="28"/>
        </w:rPr>
        <w:t> и </w:t>
      </w:r>
      <w:r w:rsidRPr="00C9175E">
        <w:rPr>
          <w:b/>
          <w:bCs/>
          <w:i/>
          <w:iCs/>
          <w:color w:val="000000"/>
          <w:sz w:val="28"/>
          <w:szCs w:val="28"/>
        </w:rPr>
        <w:t>анализ.</w:t>
      </w:r>
      <w:r w:rsidRPr="00C9175E">
        <w:rPr>
          <w:i/>
          <w:iCs/>
          <w:color w:val="000000"/>
          <w:sz w:val="28"/>
          <w:szCs w:val="28"/>
        </w:rPr>
        <w:t xml:space="preserve"> Каждое звено как часть единого целого включает определенные действия педагога и учащихся по подготовке, проведению и подведению итогов (анализу) </w:t>
      </w:r>
      <w:r w:rsidRPr="00C9175E">
        <w:rPr>
          <w:i/>
          <w:iCs/>
          <w:color w:val="000000"/>
          <w:sz w:val="28"/>
          <w:szCs w:val="28"/>
        </w:rPr>
        <w:lastRenderedPageBreak/>
        <w:t>конкретной игры. </w:t>
      </w:r>
      <w:r w:rsidRPr="00C9175E">
        <w:rPr>
          <w:b/>
          <w:bCs/>
          <w:i/>
          <w:iCs/>
          <w:color w:val="000000"/>
          <w:sz w:val="28"/>
          <w:szCs w:val="28"/>
        </w:rPr>
        <w:t>Этап подготовки</w:t>
      </w:r>
      <w:r w:rsidRPr="00C9175E">
        <w:rPr>
          <w:i/>
          <w:iCs/>
          <w:color w:val="000000"/>
          <w:sz w:val="28"/>
          <w:szCs w:val="28"/>
        </w:rPr>
        <w:t> предусматривает выбор игры, постановку цели и разработку программы ее проведения. Этап п</w:t>
      </w:r>
      <w:r w:rsidRPr="00C9175E">
        <w:rPr>
          <w:b/>
          <w:bCs/>
          <w:i/>
          <w:iCs/>
          <w:color w:val="000000"/>
          <w:sz w:val="28"/>
          <w:szCs w:val="28"/>
        </w:rPr>
        <w:t>роведение игры</w:t>
      </w:r>
      <w:r w:rsidRPr="00C9175E">
        <w:rPr>
          <w:i/>
          <w:iCs/>
          <w:color w:val="000000"/>
          <w:sz w:val="28"/>
          <w:szCs w:val="28"/>
        </w:rPr>
        <w:t> – это воплощение программы в деятельность, реализация функций каждым участником и игра с учетом правил, атрибутов и т.д. </w:t>
      </w:r>
      <w:r w:rsidRPr="00C9175E">
        <w:rPr>
          <w:b/>
          <w:bCs/>
          <w:i/>
          <w:iCs/>
          <w:color w:val="000000"/>
          <w:sz w:val="28"/>
          <w:szCs w:val="28"/>
        </w:rPr>
        <w:t>Подведение итогов</w:t>
      </w:r>
      <w:r w:rsidRPr="00C9175E">
        <w:rPr>
          <w:i/>
          <w:iCs/>
          <w:color w:val="000000"/>
          <w:sz w:val="28"/>
          <w:szCs w:val="28"/>
        </w:rPr>
        <w:t> предполагает коллективный анализ и оценку действий каждого ее участника.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proofErr w:type="gramStart"/>
      <w:r w:rsidRPr="00C9175E">
        <w:rPr>
          <w:i/>
          <w:iCs/>
          <w:color w:val="000000"/>
          <w:sz w:val="28"/>
          <w:szCs w:val="28"/>
        </w:rPr>
        <w:t>Эти технологические этапы осуществляются закономерно в любой игре и в организованной педагогической, и в стихийно, самостоятельно проводимой во дворе детскими компаниями как футбол, «Дочки-матери», «Магазин», «Казаки-разбойники» и прочие.</w:t>
      </w:r>
      <w:proofErr w:type="gramEnd"/>
      <w:r w:rsidRPr="00C9175E">
        <w:rPr>
          <w:i/>
          <w:iCs/>
          <w:color w:val="000000"/>
          <w:sz w:val="28"/>
          <w:szCs w:val="28"/>
        </w:rPr>
        <w:t xml:space="preserve"> Просто встретившись во дворе, на прогулке в детском саду дети сами решают, как они будут играть, играют, а потом сами друг другу или родителям рассказывают о своих успехах, иногда подумав и даже приукрасив свои успехи. Это ли не анализ? Сделаны даже выводы на будущее! Технология работает сама собой.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color w:val="000000"/>
          <w:sz w:val="28"/>
          <w:szCs w:val="28"/>
        </w:rPr>
        <w:t> 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>Технология «информационное зеркало»</w:t>
      </w:r>
      <w:r w:rsidRPr="00C9175E">
        <w:rPr>
          <w:color w:val="000000"/>
          <w:sz w:val="28"/>
          <w:szCs w:val="28"/>
        </w:rPr>
        <w:t> - осуществление педагогической работы не через прямые действия воспитателя, а опосредованно, через информацию, поданную в графическо-настенной форме.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Это может быть уголок класса, информационный стенд, стенд какого-либо органа самоуправления, тематическая стенгазета, стенд гласности, анонсы, объявления и т.д. Возможный воспитательный результат – опыт активного отношения к публичной графической информации от возникшей заинтересованности к трансформации, развитию и применению школьниками поданной информации.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 xml:space="preserve">Шоу-технологии </w:t>
      </w:r>
      <w:proofErr w:type="gramStart"/>
      <w:r w:rsidRPr="00C9175E">
        <w:rPr>
          <w:b/>
          <w:bCs/>
          <w:color w:val="000000"/>
          <w:sz w:val="28"/>
          <w:szCs w:val="28"/>
        </w:rPr>
        <w:t>-</w:t>
      </w:r>
      <w:r w:rsidRPr="00C9175E">
        <w:rPr>
          <w:color w:val="000000"/>
          <w:sz w:val="28"/>
          <w:szCs w:val="28"/>
        </w:rPr>
        <w:t>о</w:t>
      </w:r>
      <w:proofErr w:type="gramEnd"/>
      <w:r w:rsidRPr="00C9175E">
        <w:rPr>
          <w:color w:val="000000"/>
          <w:sz w:val="28"/>
          <w:szCs w:val="28"/>
        </w:rPr>
        <w:t xml:space="preserve">существление педагогической работы через различные игровые мероприятия при обязательном наличии заготовленного организаторами сценария, делении участников на выступающих (сцену) и зрителей (зал), обязательной </w:t>
      </w:r>
      <w:proofErr w:type="spellStart"/>
      <w:r w:rsidRPr="00C9175E">
        <w:rPr>
          <w:color w:val="000000"/>
          <w:sz w:val="28"/>
          <w:szCs w:val="28"/>
        </w:rPr>
        <w:t>соревновательности</w:t>
      </w:r>
      <w:proofErr w:type="spellEnd"/>
      <w:r w:rsidRPr="00C9175E">
        <w:rPr>
          <w:color w:val="000000"/>
          <w:sz w:val="28"/>
          <w:szCs w:val="28"/>
        </w:rPr>
        <w:t xml:space="preserve"> участников.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 xml:space="preserve">Названные особенности – обязательные признаки. Этим признакам соответствуют мероприятия типа телепрограмм «Звездный час», «Зов джунглей», «КВН», «Что? Где? </w:t>
      </w:r>
      <w:proofErr w:type="gramStart"/>
      <w:r w:rsidRPr="00C9175E">
        <w:rPr>
          <w:i/>
          <w:iCs/>
          <w:color w:val="000000"/>
          <w:sz w:val="28"/>
          <w:szCs w:val="28"/>
        </w:rPr>
        <w:t>Когда?» и проч. К шоу-технологиям </w:t>
      </w:r>
      <w:proofErr w:type="spellStart"/>
      <w:r w:rsidRPr="00C9175E">
        <w:rPr>
          <w:b/>
          <w:bCs/>
          <w:i/>
          <w:iCs/>
          <w:color w:val="000000"/>
          <w:sz w:val="28"/>
          <w:szCs w:val="28"/>
        </w:rPr>
        <w:t>не</w:t>
      </w:r>
      <w:r w:rsidRPr="00C9175E">
        <w:rPr>
          <w:i/>
          <w:iCs/>
          <w:color w:val="000000"/>
          <w:sz w:val="28"/>
          <w:szCs w:val="28"/>
        </w:rPr>
        <w:t>относятся</w:t>
      </w:r>
      <w:proofErr w:type="spellEnd"/>
      <w:r w:rsidRPr="00C9175E">
        <w:rPr>
          <w:i/>
          <w:iCs/>
          <w:color w:val="000000"/>
          <w:sz w:val="28"/>
          <w:szCs w:val="28"/>
        </w:rPr>
        <w:t xml:space="preserve">: - обычный концерт (нет </w:t>
      </w:r>
      <w:proofErr w:type="spellStart"/>
      <w:r w:rsidRPr="00C9175E">
        <w:rPr>
          <w:i/>
          <w:iCs/>
          <w:color w:val="000000"/>
          <w:sz w:val="28"/>
          <w:szCs w:val="28"/>
        </w:rPr>
        <w:t>соревновательности</w:t>
      </w:r>
      <w:proofErr w:type="spellEnd"/>
      <w:r w:rsidRPr="00C9175E">
        <w:rPr>
          <w:i/>
          <w:iCs/>
          <w:color w:val="000000"/>
          <w:sz w:val="28"/>
          <w:szCs w:val="28"/>
        </w:rPr>
        <w:t>), - классический новогодний праздник (нет устойчивого деления на «зал» и «сцену»), - коллективные творческие дела (нет «зала-сцены», сценарий разрабатывают не организаторы, а все участники дела).</w:t>
      </w:r>
      <w:proofErr w:type="gramEnd"/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>Технология групповой проблемной работы</w:t>
      </w:r>
      <w:r w:rsidRPr="00C9175E">
        <w:rPr>
          <w:i/>
          <w:iCs/>
          <w:color w:val="000000"/>
          <w:sz w:val="28"/>
          <w:szCs w:val="28"/>
        </w:rPr>
        <w:t> </w:t>
      </w:r>
      <w:proofErr w:type="gramStart"/>
      <w:r w:rsidRPr="00C9175E">
        <w:rPr>
          <w:b/>
          <w:bCs/>
          <w:i/>
          <w:iCs/>
          <w:color w:val="000000"/>
          <w:sz w:val="28"/>
          <w:szCs w:val="28"/>
        </w:rPr>
        <w:t>–</w:t>
      </w:r>
      <w:r w:rsidRPr="00C9175E">
        <w:rPr>
          <w:color w:val="000000"/>
          <w:sz w:val="28"/>
          <w:szCs w:val="28"/>
        </w:rPr>
        <w:t>э</w:t>
      </w:r>
      <w:proofErr w:type="gramEnd"/>
      <w:r w:rsidRPr="00C9175E">
        <w:rPr>
          <w:color w:val="000000"/>
          <w:sz w:val="28"/>
          <w:szCs w:val="28"/>
        </w:rPr>
        <w:t xml:space="preserve">то работа с вербальным (словесным) поведением школьников в проблемной ситуации, в ходе которой может решаться одна из трех задач: 1 – познавательной, 2 – организационной, 3 – </w:t>
      </w:r>
      <w:proofErr w:type="spellStart"/>
      <w:r w:rsidRPr="00C9175E">
        <w:rPr>
          <w:color w:val="000000"/>
          <w:sz w:val="28"/>
          <w:szCs w:val="28"/>
        </w:rPr>
        <w:t>аксиологической</w:t>
      </w:r>
      <w:proofErr w:type="spellEnd"/>
      <w:r w:rsidRPr="00C9175E">
        <w:rPr>
          <w:color w:val="000000"/>
          <w:sz w:val="28"/>
          <w:szCs w:val="28"/>
        </w:rPr>
        <w:t>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 xml:space="preserve">В первом случае решаются дидактические, учебные задачи. Во втором случае цель проблемной работы – разработка и принятие организационных решений. В третьем варианте цель групповой проблемной работы – </w:t>
      </w:r>
      <w:r w:rsidRPr="00C9175E">
        <w:rPr>
          <w:i/>
          <w:iCs/>
          <w:color w:val="000000"/>
          <w:sz w:val="28"/>
          <w:szCs w:val="28"/>
        </w:rPr>
        <w:lastRenderedPageBreak/>
        <w:t xml:space="preserve">прояснение, обсуждение, развитие ценностного содержания. К сфере воспитания </w:t>
      </w:r>
      <w:proofErr w:type="gramStart"/>
      <w:r w:rsidRPr="00C9175E">
        <w:rPr>
          <w:i/>
          <w:iCs/>
          <w:color w:val="000000"/>
          <w:sz w:val="28"/>
          <w:szCs w:val="28"/>
        </w:rPr>
        <w:t>относятся</w:t>
      </w:r>
      <w:proofErr w:type="gramEnd"/>
      <w:r w:rsidRPr="00C9175E">
        <w:rPr>
          <w:i/>
          <w:iCs/>
          <w:color w:val="000000"/>
          <w:sz w:val="28"/>
          <w:szCs w:val="28"/>
        </w:rPr>
        <w:t xml:space="preserve"> прежде всего организационные и </w:t>
      </w:r>
      <w:proofErr w:type="spellStart"/>
      <w:r w:rsidRPr="00C9175E">
        <w:rPr>
          <w:i/>
          <w:iCs/>
          <w:color w:val="000000"/>
          <w:sz w:val="28"/>
          <w:szCs w:val="28"/>
        </w:rPr>
        <w:t>ценностно-ориенированные</w:t>
      </w:r>
      <w:proofErr w:type="spellEnd"/>
      <w:r w:rsidRPr="00C9175E">
        <w:rPr>
          <w:i/>
          <w:iCs/>
          <w:color w:val="000000"/>
          <w:sz w:val="28"/>
          <w:szCs w:val="28"/>
        </w:rPr>
        <w:t xml:space="preserve"> задачи. Общее в них – обращение к слову как средству, - действие педагога в условиях проблемной ситуации, - организация межличностного взаимодействия как движения от личных мнений, идей, позиций к общему результату-продукту. Различие: при организационной задаче приходим к общему решению, мнению группы; решая </w:t>
      </w:r>
      <w:proofErr w:type="spellStart"/>
      <w:r w:rsidRPr="00C9175E">
        <w:rPr>
          <w:i/>
          <w:iCs/>
          <w:color w:val="000000"/>
          <w:sz w:val="28"/>
          <w:szCs w:val="28"/>
        </w:rPr>
        <w:t>аксиологическую</w:t>
      </w:r>
      <w:proofErr w:type="spellEnd"/>
      <w:r w:rsidRPr="00C9175E">
        <w:rPr>
          <w:i/>
          <w:iCs/>
          <w:color w:val="000000"/>
          <w:sz w:val="28"/>
          <w:szCs w:val="28"/>
        </w:rPr>
        <w:t xml:space="preserve"> – получаем результат в виде прояснения, развития личных позиций, мнений и фиксация их сходства и различий.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 xml:space="preserve">Структура: 1 – создание или фиксация проблемной ситуации как противоречие между новой задачей и имеющимися в наличии знаниями и способами действия. На эмоциональном уровне – это отражение противоречия в виде недоумения, удивления, любопытства, раздражения, что и фиксирует факт «попадания» человека в проблемную ситуацию»; 2 – превращение проблемной ситуации в проблемную задачу, решение которой станет целью группового проблемного общения; 3 – организация «движения» между индивидуальными, личными мнениями и общим процессом и результатом, т.е. движение к общему решению и прояснение, обострению и взаимодействию позиций участников обсуждения. Итоги: в случае решения организационной проблемы – получение опыта объединения позиций, в решении </w:t>
      </w:r>
      <w:proofErr w:type="spellStart"/>
      <w:r w:rsidRPr="00C9175E">
        <w:rPr>
          <w:i/>
          <w:iCs/>
          <w:color w:val="000000"/>
          <w:sz w:val="28"/>
          <w:szCs w:val="28"/>
        </w:rPr>
        <w:t>аксиологической</w:t>
      </w:r>
      <w:proofErr w:type="spellEnd"/>
      <w:r w:rsidRPr="00C9175E">
        <w:rPr>
          <w:i/>
          <w:iCs/>
          <w:color w:val="000000"/>
          <w:sz w:val="28"/>
          <w:szCs w:val="28"/>
        </w:rPr>
        <w:t xml:space="preserve"> – получение опыта культурного обсуждения.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b/>
          <w:bCs/>
          <w:color w:val="000000"/>
          <w:sz w:val="28"/>
          <w:szCs w:val="28"/>
        </w:rPr>
        <w:t xml:space="preserve">Технология диалога «педагог - воспитанник» </w:t>
      </w:r>
      <w:proofErr w:type="gramStart"/>
      <w:r w:rsidRPr="00C9175E">
        <w:rPr>
          <w:b/>
          <w:bCs/>
          <w:color w:val="000000"/>
          <w:sz w:val="28"/>
          <w:szCs w:val="28"/>
        </w:rPr>
        <w:t>-</w:t>
      </w:r>
      <w:r w:rsidRPr="00C9175E">
        <w:rPr>
          <w:color w:val="000000"/>
          <w:sz w:val="28"/>
          <w:szCs w:val="28"/>
        </w:rPr>
        <w:t>р</w:t>
      </w:r>
      <w:proofErr w:type="gramEnd"/>
      <w:r w:rsidRPr="00C9175E">
        <w:rPr>
          <w:color w:val="000000"/>
          <w:sz w:val="28"/>
          <w:szCs w:val="28"/>
        </w:rPr>
        <w:t>азговор педагога и ребенка один на один с заранее определенной целью и результатом установления доверительного контакта, установления в процессе общения базовых социальных потребностей школьника в безопасности, в приятии, в уважении.</w:t>
      </w:r>
    </w:p>
    <w:p w:rsidR="000E4A7F" w:rsidRPr="00C9175E" w:rsidRDefault="000E4A7F" w:rsidP="00C9175E">
      <w:pPr>
        <w:pStyle w:val="a3"/>
        <w:spacing w:before="121" w:beforeAutospacing="0" w:after="121" w:afterAutospacing="0"/>
        <w:ind w:right="121" w:firstLine="567"/>
        <w:jc w:val="both"/>
        <w:rPr>
          <w:color w:val="000000"/>
          <w:sz w:val="28"/>
          <w:szCs w:val="28"/>
        </w:rPr>
      </w:pPr>
      <w:r w:rsidRPr="00C9175E">
        <w:rPr>
          <w:i/>
          <w:iCs/>
          <w:color w:val="000000"/>
          <w:sz w:val="28"/>
          <w:szCs w:val="28"/>
        </w:rPr>
        <w:t>Главный признак результата – согласие, стремление ребенка общаться с этим педагогом и обсуждать с ним свои дела, проблемы, успехи. Как возможный эффект – возникновение совместных дел школьника и педагога на основе общих интересов, учебная помощь педагога, изменение позиции школьника в его круге общения. </w:t>
      </w:r>
      <w:r w:rsidRPr="00C9175E">
        <w:rPr>
          <w:b/>
          <w:bCs/>
          <w:i/>
          <w:iCs/>
          <w:color w:val="000000"/>
          <w:sz w:val="28"/>
          <w:szCs w:val="28"/>
        </w:rPr>
        <w:t>Структура</w:t>
      </w:r>
      <w:r w:rsidRPr="00C9175E">
        <w:rPr>
          <w:i/>
          <w:iCs/>
          <w:color w:val="000000"/>
          <w:sz w:val="28"/>
          <w:szCs w:val="28"/>
        </w:rPr>
        <w:t>: - стадия накопления согласий, - стадия поиска интересов, - стадия приятия особенных качеств, - стадия выяснения «опасных» качеств, стадия совместного анализа, - стадия выбора действий. </w:t>
      </w:r>
      <w:r w:rsidRPr="00C9175E">
        <w:rPr>
          <w:b/>
          <w:bCs/>
          <w:i/>
          <w:iCs/>
          <w:color w:val="000000"/>
          <w:sz w:val="28"/>
          <w:szCs w:val="28"/>
        </w:rPr>
        <w:t>Общие принципы</w:t>
      </w:r>
      <w:r w:rsidRPr="00C9175E">
        <w:rPr>
          <w:i/>
          <w:iCs/>
          <w:color w:val="000000"/>
          <w:sz w:val="28"/>
          <w:szCs w:val="28"/>
        </w:rPr>
        <w:t xml:space="preserve"> развития контакта: - </w:t>
      </w:r>
      <w:proofErr w:type="spellStart"/>
      <w:r w:rsidRPr="00C9175E">
        <w:rPr>
          <w:i/>
          <w:iCs/>
          <w:color w:val="000000"/>
          <w:sz w:val="28"/>
          <w:szCs w:val="28"/>
        </w:rPr>
        <w:t>этапность</w:t>
      </w:r>
      <w:proofErr w:type="spellEnd"/>
      <w:r w:rsidRPr="00C9175E">
        <w:rPr>
          <w:i/>
          <w:iCs/>
          <w:color w:val="000000"/>
          <w:sz w:val="28"/>
          <w:szCs w:val="28"/>
        </w:rPr>
        <w:t xml:space="preserve"> сближения, - внимание к признакам готовности и переходу на новую стадию, - стимулирование сближения, - накопление согласий.</w:t>
      </w:r>
    </w:p>
    <w:p w:rsidR="00145AA7" w:rsidRDefault="00145AA7" w:rsidP="00C9175E">
      <w:pPr>
        <w:ind w:firstLine="567"/>
        <w:jc w:val="both"/>
      </w:pPr>
    </w:p>
    <w:sectPr w:rsidR="00145AA7" w:rsidSect="00C917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077"/>
    <w:multiLevelType w:val="hybridMultilevel"/>
    <w:tmpl w:val="6A92D0DC"/>
    <w:lvl w:ilvl="0" w:tplc="35C8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E30C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F68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7D00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E7A9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FAE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56E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3141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FAD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A10486B"/>
    <w:multiLevelType w:val="multilevel"/>
    <w:tmpl w:val="EC4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E4A7F"/>
    <w:rsid w:val="000E4A7F"/>
    <w:rsid w:val="00145AA7"/>
    <w:rsid w:val="002323BC"/>
    <w:rsid w:val="00487CED"/>
    <w:rsid w:val="00603B1D"/>
    <w:rsid w:val="00646B4E"/>
    <w:rsid w:val="008D29AA"/>
    <w:rsid w:val="00B53760"/>
    <w:rsid w:val="00B907A8"/>
    <w:rsid w:val="00C9175E"/>
    <w:rsid w:val="00F9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4A7F"/>
    <w:rPr>
      <w:b/>
      <w:bCs/>
    </w:rPr>
  </w:style>
  <w:style w:type="character" w:styleId="a5">
    <w:name w:val="Hyperlink"/>
    <w:basedOn w:val="a0"/>
    <w:uiPriority w:val="99"/>
    <w:unhideWhenUsed/>
    <w:rsid w:val="00646B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17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Таня</cp:lastModifiedBy>
  <cp:revision>5</cp:revision>
  <dcterms:created xsi:type="dcterms:W3CDTF">2018-08-21T17:01:00Z</dcterms:created>
  <dcterms:modified xsi:type="dcterms:W3CDTF">2020-08-25T19:32:00Z</dcterms:modified>
</cp:coreProperties>
</file>